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2F" w:rsidRPr="00A13D2F" w:rsidRDefault="00F0284D" w:rsidP="004169D8">
      <w:pPr>
        <w:tabs>
          <w:tab w:val="left" w:pos="2985"/>
        </w:tabs>
        <w:spacing w:after="0" w:line="240" w:lineRule="auto"/>
        <w:ind w:right="-1"/>
        <w:jc w:val="center"/>
        <w:rPr>
          <w:b/>
          <w:sz w:val="28"/>
          <w:szCs w:val="28"/>
        </w:rPr>
      </w:pPr>
      <w:r w:rsidRPr="00A13D2F">
        <w:rPr>
          <w:b/>
          <w:sz w:val="28"/>
          <w:szCs w:val="28"/>
        </w:rPr>
        <w:t xml:space="preserve">Ответы на вопросы, поступившие в ходе </w:t>
      </w:r>
      <w:r w:rsidR="00310255" w:rsidRPr="00A13D2F">
        <w:rPr>
          <w:b/>
          <w:sz w:val="28"/>
          <w:szCs w:val="28"/>
        </w:rPr>
        <w:t>подготовки и проведения пу</w:t>
      </w:r>
      <w:r w:rsidRPr="00A13D2F">
        <w:rPr>
          <w:b/>
          <w:sz w:val="28"/>
          <w:szCs w:val="28"/>
        </w:rPr>
        <w:t>блично</w:t>
      </w:r>
      <w:r w:rsidR="00310255" w:rsidRPr="00A13D2F">
        <w:rPr>
          <w:b/>
          <w:sz w:val="28"/>
          <w:szCs w:val="28"/>
        </w:rPr>
        <w:t>го</w:t>
      </w:r>
      <w:r w:rsidRPr="00A13D2F">
        <w:rPr>
          <w:b/>
          <w:sz w:val="28"/>
          <w:szCs w:val="28"/>
        </w:rPr>
        <w:t xml:space="preserve"> обсуждени</w:t>
      </w:r>
      <w:r w:rsidR="00310255" w:rsidRPr="00A13D2F">
        <w:rPr>
          <w:b/>
          <w:sz w:val="28"/>
          <w:szCs w:val="28"/>
        </w:rPr>
        <w:t>я</w:t>
      </w:r>
      <w:r w:rsidR="004169D8" w:rsidRPr="00A13D2F">
        <w:rPr>
          <w:b/>
          <w:sz w:val="28"/>
          <w:szCs w:val="28"/>
        </w:rPr>
        <w:t>контрольно-надзорной деятельности Территориального органа Росздравнадзора по Магаданской области</w:t>
      </w:r>
    </w:p>
    <w:p w:rsidR="004169D8" w:rsidRPr="00A13D2F" w:rsidRDefault="00F0284D" w:rsidP="004169D8">
      <w:pPr>
        <w:tabs>
          <w:tab w:val="left" w:pos="2985"/>
        </w:tabs>
        <w:spacing w:after="0" w:line="240" w:lineRule="auto"/>
        <w:ind w:right="-1"/>
        <w:jc w:val="center"/>
        <w:rPr>
          <w:b/>
          <w:sz w:val="28"/>
          <w:szCs w:val="28"/>
        </w:rPr>
      </w:pPr>
      <w:r w:rsidRPr="00A13D2F">
        <w:rPr>
          <w:b/>
          <w:sz w:val="28"/>
          <w:szCs w:val="28"/>
        </w:rPr>
        <w:t xml:space="preserve"> за </w:t>
      </w:r>
      <w:r w:rsidR="009922F4">
        <w:rPr>
          <w:b/>
          <w:sz w:val="28"/>
          <w:szCs w:val="28"/>
          <w:lang w:val="en-US"/>
        </w:rPr>
        <w:t>IV</w:t>
      </w:r>
      <w:r w:rsidR="009922F4" w:rsidRPr="009922F4">
        <w:rPr>
          <w:b/>
          <w:sz w:val="28"/>
          <w:szCs w:val="28"/>
        </w:rPr>
        <w:t xml:space="preserve"> квартал </w:t>
      </w:r>
      <w:r w:rsidRPr="00A13D2F">
        <w:rPr>
          <w:b/>
          <w:sz w:val="28"/>
          <w:szCs w:val="28"/>
        </w:rPr>
        <w:t>2017 год</w:t>
      </w:r>
      <w:r w:rsidR="009922F4">
        <w:rPr>
          <w:b/>
          <w:sz w:val="28"/>
          <w:szCs w:val="28"/>
        </w:rPr>
        <w:t>а</w:t>
      </w:r>
    </w:p>
    <w:p w:rsidR="004169D8" w:rsidRPr="00C25516" w:rsidRDefault="004169D8" w:rsidP="004169D8">
      <w:pPr>
        <w:tabs>
          <w:tab w:val="left" w:pos="2985"/>
        </w:tabs>
        <w:spacing w:after="0" w:line="240" w:lineRule="auto"/>
        <w:ind w:right="-1"/>
        <w:jc w:val="center"/>
        <w:rPr>
          <w:i/>
          <w:sz w:val="28"/>
          <w:szCs w:val="28"/>
        </w:rPr>
      </w:pPr>
    </w:p>
    <w:p w:rsidR="00F0284D" w:rsidRDefault="00F0284D" w:rsidP="00F0284D">
      <w:pPr>
        <w:spacing w:after="0" w:line="240" w:lineRule="auto"/>
        <w:ind w:firstLine="709"/>
        <w:jc w:val="both"/>
        <w:rPr>
          <w:sz w:val="28"/>
          <w:szCs w:val="28"/>
        </w:rPr>
      </w:pPr>
      <w:r w:rsidRPr="00310255">
        <w:rPr>
          <w:rFonts w:cs="Times New Roman"/>
          <w:sz w:val="28"/>
          <w:szCs w:val="28"/>
        </w:rPr>
        <w:t>Территориальным органом Росздравнадзора по Магаданской области подготовлена информация по вопросам, поступившим</w:t>
      </w:r>
      <w:r w:rsidR="00310255" w:rsidRPr="00310255">
        <w:rPr>
          <w:rFonts w:cs="Times New Roman"/>
          <w:sz w:val="28"/>
          <w:szCs w:val="28"/>
        </w:rPr>
        <w:t xml:space="preserve"> на электронный сервис «Вопросы-ответы», размещенный на официальном сайте по адресу: </w:t>
      </w:r>
      <w:r w:rsidR="00310255" w:rsidRPr="00310255">
        <w:rPr>
          <w:sz w:val="28"/>
          <w:szCs w:val="28"/>
          <w:lang w:val="en-US"/>
        </w:rPr>
        <w:t>www</w:t>
      </w:r>
      <w:r w:rsidR="00310255" w:rsidRPr="00310255">
        <w:rPr>
          <w:sz w:val="28"/>
          <w:szCs w:val="28"/>
        </w:rPr>
        <w:t>.</w:t>
      </w:r>
      <w:hyperlink r:id="rId5" w:history="1">
        <w:r w:rsidR="00310255" w:rsidRPr="00310255">
          <w:rPr>
            <w:rStyle w:val="a4"/>
            <w:color w:val="auto"/>
            <w:sz w:val="28"/>
            <w:szCs w:val="28"/>
          </w:rPr>
          <w:t>49</w:t>
        </w:r>
        <w:proofErr w:type="spellStart"/>
        <w:r w:rsidR="00310255" w:rsidRPr="00310255">
          <w:rPr>
            <w:rStyle w:val="a4"/>
            <w:color w:val="auto"/>
            <w:sz w:val="28"/>
            <w:szCs w:val="28"/>
            <w:lang w:val="en-US"/>
          </w:rPr>
          <w:t>reg</w:t>
        </w:r>
        <w:proofErr w:type="spellEnd"/>
        <w:r w:rsidR="00310255" w:rsidRPr="00310255">
          <w:rPr>
            <w:rStyle w:val="a4"/>
            <w:color w:val="auto"/>
            <w:sz w:val="28"/>
            <w:szCs w:val="28"/>
          </w:rPr>
          <w:t>.</w:t>
        </w:r>
        <w:proofErr w:type="spellStart"/>
        <w:r w:rsidR="00310255" w:rsidRPr="00310255">
          <w:rPr>
            <w:rStyle w:val="a4"/>
            <w:color w:val="auto"/>
            <w:sz w:val="28"/>
            <w:szCs w:val="28"/>
            <w:lang w:val="en-US"/>
          </w:rPr>
          <w:t>roszdravnadzor</w:t>
        </w:r>
        <w:proofErr w:type="spellEnd"/>
        <w:r w:rsidR="00310255" w:rsidRPr="00310255">
          <w:rPr>
            <w:rStyle w:val="a4"/>
            <w:color w:val="auto"/>
            <w:sz w:val="28"/>
            <w:szCs w:val="28"/>
          </w:rPr>
          <w:t>.</w:t>
        </w:r>
        <w:proofErr w:type="spellStart"/>
        <w:r w:rsidR="00310255" w:rsidRPr="00310255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310255" w:rsidRPr="00310255">
        <w:rPr>
          <w:sz w:val="28"/>
          <w:szCs w:val="28"/>
        </w:rPr>
        <w:t>,</w:t>
      </w:r>
      <w:r w:rsidR="00310255">
        <w:rPr>
          <w:sz w:val="28"/>
          <w:szCs w:val="28"/>
        </w:rPr>
        <w:t xml:space="preserve"> в ходе подготовки к проведению публичных обсуждений правоприменительной практики Территориального органа, а также в ходе проведения публичных обсуждений, состоявшихся </w:t>
      </w:r>
      <w:r w:rsidR="009922F4">
        <w:rPr>
          <w:sz w:val="28"/>
          <w:szCs w:val="28"/>
        </w:rPr>
        <w:t>15 февраля 2018</w:t>
      </w:r>
      <w:r w:rsidR="00310255">
        <w:rPr>
          <w:sz w:val="28"/>
          <w:szCs w:val="28"/>
        </w:rPr>
        <w:t xml:space="preserve"> года.</w:t>
      </w:r>
    </w:p>
    <w:p w:rsidR="00310255" w:rsidRPr="00310255" w:rsidRDefault="00310255" w:rsidP="00F0284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9922F4" w:rsidRPr="00D03F29" w:rsidRDefault="009922F4" w:rsidP="009922F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 w:rsidRPr="00D03F29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Вопрос: </w:t>
      </w:r>
      <w:proofErr w:type="gramStart"/>
      <w:r w:rsidRPr="00D03F29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нужны</w:t>
      </w:r>
      <w:proofErr w:type="gramEnd"/>
      <w:r w:rsidRPr="00D03F29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ли </w:t>
      </w:r>
      <w:proofErr w:type="spellStart"/>
      <w:r w:rsidRPr="00D03F29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СОПы</w:t>
      </w:r>
      <w:proofErr w:type="spellEnd"/>
      <w:r w:rsidRPr="00D03F29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в больничной аптеке? Если да, </w:t>
      </w:r>
      <w:proofErr w:type="gramStart"/>
      <w:r w:rsidRPr="00D03F29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то</w:t>
      </w:r>
      <w:proofErr w:type="gramEnd"/>
      <w:r w:rsidRPr="00D03F29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что должно быть в них заложено? Как минимизировать количество и объем </w:t>
      </w:r>
      <w:proofErr w:type="spellStart"/>
      <w:r w:rsidRPr="00D03F29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СОПов</w:t>
      </w:r>
      <w:proofErr w:type="spellEnd"/>
      <w:r w:rsidRPr="00D03F29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?</w:t>
      </w:r>
    </w:p>
    <w:p w:rsidR="009922F4" w:rsidRPr="009922F4" w:rsidRDefault="009922F4" w:rsidP="009922F4">
      <w:pPr>
        <w:shd w:val="clear" w:color="auto" w:fill="FFFFFF"/>
        <w:spacing w:before="240" w:after="0" w:line="240" w:lineRule="auto"/>
        <w:ind w:firstLine="709"/>
        <w:jc w:val="both"/>
        <w:rPr>
          <w:rFonts w:eastAsia="Times New Roman" w:cs="Times New Roman"/>
          <w:bCs/>
          <w:color w:val="333333"/>
          <w:sz w:val="28"/>
          <w:szCs w:val="28"/>
          <w:lang w:eastAsia="ru-RU"/>
        </w:rPr>
      </w:pPr>
      <w:r w:rsidRPr="00D03F29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Ответ:</w:t>
      </w: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9922F4">
        <w:rPr>
          <w:rFonts w:eastAsia="Times New Roman" w:cs="Times New Roman"/>
          <w:bCs/>
          <w:color w:val="333333"/>
          <w:sz w:val="28"/>
          <w:szCs w:val="28"/>
          <w:lang w:eastAsia="ru-RU"/>
        </w:rPr>
        <w:t xml:space="preserve">да, </w:t>
      </w:r>
      <w:proofErr w:type="spellStart"/>
      <w:r w:rsidRPr="009922F4">
        <w:rPr>
          <w:rFonts w:eastAsia="Times New Roman" w:cs="Times New Roman"/>
          <w:bCs/>
          <w:color w:val="333333"/>
          <w:sz w:val="28"/>
          <w:szCs w:val="28"/>
          <w:lang w:eastAsia="ru-RU"/>
        </w:rPr>
        <w:t>СОПы</w:t>
      </w:r>
      <w:proofErr w:type="spellEnd"/>
      <w:r w:rsidRPr="009922F4">
        <w:rPr>
          <w:rFonts w:eastAsia="Times New Roman" w:cs="Times New Roman"/>
          <w:bCs/>
          <w:color w:val="333333"/>
          <w:sz w:val="28"/>
          <w:szCs w:val="28"/>
          <w:lang w:eastAsia="ru-RU"/>
        </w:rPr>
        <w:t xml:space="preserve"> должны быть в любой аптеке, независимо от ее местонахождения, объема выполняемых работ, количества работников и т.д.</w:t>
      </w:r>
    </w:p>
    <w:p w:rsidR="009922F4" w:rsidRPr="00D03F29" w:rsidRDefault="009922F4" w:rsidP="009922F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D03F29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Маленьким аптекам, аптечным пунктам при </w:t>
      </w:r>
      <w:proofErr w:type="spellStart"/>
      <w:r w:rsidRPr="00D03F29">
        <w:rPr>
          <w:rFonts w:eastAsia="Times New Roman" w:cs="Times New Roman"/>
          <w:color w:val="333333"/>
          <w:sz w:val="28"/>
          <w:szCs w:val="28"/>
          <w:lang w:eastAsia="ru-RU"/>
        </w:rPr>
        <w:t>ФАПах</w:t>
      </w:r>
      <w:proofErr w:type="spellEnd"/>
      <w:r w:rsidRPr="00D03F29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необязательно иметь много </w:t>
      </w:r>
      <w:proofErr w:type="spellStart"/>
      <w:r w:rsidRPr="00D03F29">
        <w:rPr>
          <w:rFonts w:eastAsia="Times New Roman" w:cs="Times New Roman"/>
          <w:color w:val="333333"/>
          <w:sz w:val="28"/>
          <w:szCs w:val="28"/>
          <w:lang w:eastAsia="ru-RU"/>
        </w:rPr>
        <w:t>СОПов</w:t>
      </w:r>
      <w:proofErr w:type="spellEnd"/>
      <w:r w:rsidRPr="00D03F29">
        <w:rPr>
          <w:rFonts w:eastAsia="Times New Roman" w:cs="Times New Roman"/>
          <w:color w:val="333333"/>
          <w:sz w:val="28"/>
          <w:szCs w:val="28"/>
          <w:lang w:eastAsia="ru-RU"/>
        </w:rPr>
        <w:t>. Можно сделать один, но он должен быть рабочим. Очень важно руководителю вместе с сотрудниками предусмотреть все возможные риски, которые возможны в розничной торговле при хранении, при изготовлении лекарственных препаратов, чтобы предотвратить критические ситуации и прописать алгоритм действий сотрудников в различных сложных случаях. Например, что делать, если отключился холодильник, в котором хранятся препараты, требующие температурного режима 2–8</w:t>
      </w:r>
      <w:proofErr w:type="gramStart"/>
      <w:r w:rsidRPr="00D03F29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°С</w:t>
      </w:r>
      <w:proofErr w:type="gramEnd"/>
      <w:r w:rsidRPr="00D03F29">
        <w:rPr>
          <w:rFonts w:eastAsia="Times New Roman" w:cs="Times New Roman"/>
          <w:color w:val="333333"/>
          <w:sz w:val="28"/>
          <w:szCs w:val="28"/>
          <w:lang w:eastAsia="ru-RU"/>
        </w:rPr>
        <w:t>, или если вдруг фармацевт по ошибке отпустил не тот препарат, который был указан в рецепте. Какие меры должен предпринять сотрудник, если покупатель предъявляет ему нечитаемый рецепт.</w:t>
      </w:r>
    </w:p>
    <w:p w:rsidR="009922F4" w:rsidRDefault="009922F4" w:rsidP="009922F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D03F29">
        <w:rPr>
          <w:rFonts w:eastAsia="Times New Roman" w:cs="Times New Roman"/>
          <w:color w:val="333333"/>
          <w:sz w:val="28"/>
          <w:szCs w:val="28"/>
          <w:lang w:eastAsia="ru-RU"/>
        </w:rPr>
        <w:t>СОП, даже если он один, но добротно составленный, в критической ситуации застрахует специалистов аптеки от совершения различных ошибок в работе.</w:t>
      </w:r>
    </w:p>
    <w:p w:rsidR="009922F4" w:rsidRDefault="009922F4" w:rsidP="009922F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В обязательном порядке в </w:t>
      </w:r>
      <w:proofErr w:type="spellStart"/>
      <w:r>
        <w:rPr>
          <w:rFonts w:eastAsia="Times New Roman" w:cs="Times New Roman"/>
          <w:color w:val="333333"/>
          <w:sz w:val="28"/>
          <w:szCs w:val="28"/>
          <w:lang w:eastAsia="ru-RU"/>
        </w:rPr>
        <w:t>СОПе</w:t>
      </w:r>
      <w:proofErr w:type="spellEnd"/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должно содержаться:</w:t>
      </w:r>
    </w:p>
    <w:p w:rsidR="009922F4" w:rsidRPr="00D03F29" w:rsidRDefault="009922F4" w:rsidP="009922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D03F29">
        <w:rPr>
          <w:rFonts w:eastAsia="Times New Roman" w:cs="Times New Roman"/>
          <w:color w:val="333333"/>
          <w:sz w:val="28"/>
          <w:szCs w:val="28"/>
          <w:lang w:eastAsia="ru-RU"/>
        </w:rPr>
        <w:t>анализ жалоб и предложений покупателей;</w:t>
      </w:r>
    </w:p>
    <w:p w:rsidR="009922F4" w:rsidRPr="00D03F29" w:rsidRDefault="009922F4" w:rsidP="009922F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D03F29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установление причин нарушения требований </w:t>
      </w:r>
      <w:r w:rsidRPr="00411121">
        <w:rPr>
          <w:rFonts w:eastAsia="Times New Roman" w:cs="Times New Roman"/>
          <w:color w:val="333333"/>
          <w:sz w:val="28"/>
          <w:szCs w:val="28"/>
          <w:lang w:eastAsia="ru-RU"/>
        </w:rPr>
        <w:t>Правил надлежащей практики хранения и перевозки лекарственных препаратов для медицинского применения, утвержденных приказом Минздрава РФ от 31.08.2016 № 646н</w:t>
      </w:r>
      <w:r w:rsidRPr="00D03F29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и иных требований нормативно-правовых актов, регулирующих обращение товаров аптечного ассортимента;</w:t>
      </w:r>
    </w:p>
    <w:p w:rsidR="009922F4" w:rsidRPr="00D03F29" w:rsidRDefault="009922F4" w:rsidP="009922F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D03F29">
        <w:rPr>
          <w:rFonts w:eastAsia="Times New Roman" w:cs="Times New Roman"/>
          <w:color w:val="333333"/>
          <w:sz w:val="28"/>
          <w:szCs w:val="28"/>
          <w:lang w:eastAsia="ru-RU"/>
        </w:rPr>
        <w:t>оценки необходимости и целесообразности принятия соответствующих мер во избежание повторного нарушения;</w:t>
      </w:r>
    </w:p>
    <w:p w:rsidR="009922F4" w:rsidRPr="00D03F29" w:rsidRDefault="009922F4" w:rsidP="009922F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D03F29">
        <w:rPr>
          <w:rFonts w:eastAsia="Times New Roman" w:cs="Times New Roman"/>
          <w:color w:val="333333"/>
          <w:sz w:val="28"/>
          <w:szCs w:val="28"/>
          <w:lang w:eastAsia="ru-RU"/>
        </w:rPr>
        <w:t>определение и осуществление необходимых действий для недопущения попадания фальсифицированных, недоброкачественных и контрафактных товаров аптечного ассортимента к покупателю;</w:t>
      </w:r>
    </w:p>
    <w:p w:rsidR="009922F4" w:rsidRPr="009B512F" w:rsidRDefault="009922F4" w:rsidP="009922F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B512F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анализ результативности предпринятых предупреждающих и корректирующих действий (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э</w:t>
      </w:r>
      <w:r w:rsidRPr="009B512F">
        <w:rPr>
          <w:rFonts w:eastAsia="Times New Roman" w:cs="Times New Roman"/>
          <w:color w:val="333333"/>
          <w:sz w:val="28"/>
          <w:szCs w:val="28"/>
          <w:lang w:eastAsia="ru-RU"/>
        </w:rPr>
        <w:t>то может быть анализ часто встречающихся нарушений, которые выявляются контрольными органами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)</w:t>
      </w:r>
      <w:r w:rsidRPr="009B512F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9922F4" w:rsidRDefault="009922F4" w:rsidP="009922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9922F4" w:rsidRPr="007F65A6" w:rsidRDefault="009922F4" w:rsidP="009922F4">
      <w:pPr>
        <w:shd w:val="clear" w:color="auto" w:fill="FFFFFF"/>
        <w:spacing w:after="150" w:line="240" w:lineRule="auto"/>
        <w:ind w:firstLine="709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7F65A6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Вопрос: Как обеспечить правильное хранение рецептурных и безрецептурных препаратов при недостатке площадей?</w:t>
      </w:r>
    </w:p>
    <w:p w:rsidR="009922F4" w:rsidRDefault="009922F4" w:rsidP="009922F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7F65A6">
        <w:rPr>
          <w:rFonts w:eastAsia="Times New Roman" w:cs="Times New Roman"/>
          <w:b/>
          <w:color w:val="333333"/>
          <w:sz w:val="28"/>
          <w:szCs w:val="28"/>
          <w:lang w:eastAsia="ru-RU"/>
        </w:rPr>
        <w:t>Ответ:</w:t>
      </w:r>
      <w:r w:rsidRPr="007F65A6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913F85">
        <w:rPr>
          <w:rFonts w:eastAsia="Times New Roman" w:cs="Times New Roman"/>
          <w:color w:val="333333"/>
          <w:sz w:val="28"/>
          <w:szCs w:val="28"/>
          <w:lang w:eastAsia="ru-RU"/>
        </w:rPr>
        <w:t>Хранение лекарственных средств должно осуществляться в предназначенных для этих целей помещениях. Устройство, состав, размеры площадей помещений для хранения, их эксплуатация и оборудование должны обеспечивать надлежащие условия хранения различных групп лекарственных средств.</w:t>
      </w:r>
    </w:p>
    <w:p w:rsidR="009922F4" w:rsidRPr="007F65A6" w:rsidRDefault="009922F4" w:rsidP="009922F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7F65A6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В маленьких аптечных пунктах, аптечных пунктах при </w:t>
      </w:r>
      <w:proofErr w:type="spellStart"/>
      <w:r w:rsidRPr="007F65A6">
        <w:rPr>
          <w:rFonts w:eastAsia="Times New Roman" w:cs="Times New Roman"/>
          <w:color w:val="333333"/>
          <w:sz w:val="28"/>
          <w:szCs w:val="28"/>
          <w:lang w:eastAsia="ru-RU"/>
        </w:rPr>
        <w:t>ФАПе</w:t>
      </w:r>
      <w:proofErr w:type="spellEnd"/>
      <w:r w:rsidRPr="007F65A6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может и не быть места, чтобы хранить рецептурные и безрецептурные препараты в разных шкафах, но эти препараты всё равно необходимо разделить. Их можно хранить в одном шкафу, но на разных полках. Главное – они должны быть изолированы друг от друга, чтобы фармацевт при отпуске случайно не перепутал препараты. Например, дизайн упаковок </w:t>
      </w:r>
      <w:proofErr w:type="spellStart"/>
      <w:r w:rsidRPr="007F65A6">
        <w:rPr>
          <w:rFonts w:eastAsia="Times New Roman" w:cs="Times New Roman"/>
          <w:color w:val="333333"/>
          <w:sz w:val="28"/>
          <w:szCs w:val="28"/>
          <w:lang w:eastAsia="ru-RU"/>
        </w:rPr>
        <w:t>париет</w:t>
      </w:r>
      <w:proofErr w:type="spellEnd"/>
      <w:r w:rsidRPr="007F65A6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10 мг (OTS) и </w:t>
      </w:r>
      <w:proofErr w:type="spellStart"/>
      <w:r w:rsidRPr="007F65A6">
        <w:rPr>
          <w:rFonts w:eastAsia="Times New Roman" w:cs="Times New Roman"/>
          <w:color w:val="333333"/>
          <w:sz w:val="28"/>
          <w:szCs w:val="28"/>
          <w:lang w:eastAsia="ru-RU"/>
        </w:rPr>
        <w:t>париет</w:t>
      </w:r>
      <w:proofErr w:type="spellEnd"/>
      <w:r w:rsidRPr="007F65A6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20 мг (</w:t>
      </w:r>
      <w:proofErr w:type="spellStart"/>
      <w:proofErr w:type="gramStart"/>
      <w:r w:rsidRPr="007F65A6">
        <w:rPr>
          <w:rFonts w:eastAsia="Times New Roman" w:cs="Times New Roman"/>
          <w:color w:val="333333"/>
          <w:sz w:val="28"/>
          <w:szCs w:val="28"/>
          <w:lang w:eastAsia="ru-RU"/>
        </w:rPr>
        <w:t>R</w:t>
      </w:r>
      <w:proofErr w:type="gramEnd"/>
      <w:r w:rsidRPr="007F65A6">
        <w:rPr>
          <w:rFonts w:eastAsia="Times New Roman" w:cs="Times New Roman"/>
          <w:color w:val="333333"/>
          <w:sz w:val="28"/>
          <w:szCs w:val="28"/>
          <w:lang w:eastAsia="ru-RU"/>
        </w:rPr>
        <w:t>х</w:t>
      </w:r>
      <w:proofErr w:type="spellEnd"/>
      <w:r w:rsidRPr="007F65A6">
        <w:rPr>
          <w:rFonts w:eastAsia="Times New Roman" w:cs="Times New Roman"/>
          <w:color w:val="333333"/>
          <w:sz w:val="28"/>
          <w:szCs w:val="28"/>
          <w:lang w:eastAsia="ru-RU"/>
        </w:rPr>
        <w:t>) очень похож и спутать их очень легко.</w:t>
      </w:r>
    </w:p>
    <w:p w:rsidR="0078310D" w:rsidRDefault="0078310D" w:rsidP="0078310D">
      <w:pPr>
        <w:spacing w:line="240" w:lineRule="auto"/>
        <w:jc w:val="both"/>
        <w:rPr>
          <w:sz w:val="28"/>
          <w:szCs w:val="28"/>
        </w:rPr>
      </w:pPr>
    </w:p>
    <w:p w:rsidR="009922F4" w:rsidRPr="005E17A9" w:rsidRDefault="009922F4" w:rsidP="009922F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5E17A9">
        <w:rPr>
          <w:rFonts w:eastAsia="Times New Roman"/>
          <w:b/>
          <w:color w:val="000000"/>
          <w:sz w:val="28"/>
          <w:szCs w:val="28"/>
          <w:lang w:eastAsia="ru-RU"/>
        </w:rPr>
        <w:t xml:space="preserve">Вопрос: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Что такое предварительная проверка?</w:t>
      </w:r>
    </w:p>
    <w:p w:rsidR="009922F4" w:rsidRPr="005E17A9" w:rsidRDefault="009922F4" w:rsidP="009922F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16"/>
          <w:szCs w:val="16"/>
          <w:lang w:eastAsia="ru-RU"/>
        </w:rPr>
      </w:pPr>
    </w:p>
    <w:p w:rsidR="009922F4" w:rsidRPr="009A364D" w:rsidRDefault="009922F4" w:rsidP="009922F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81F36">
        <w:rPr>
          <w:rFonts w:eastAsia="Times New Roman"/>
          <w:b/>
          <w:color w:val="000000"/>
          <w:sz w:val="28"/>
          <w:szCs w:val="28"/>
          <w:lang w:eastAsia="ru-RU"/>
        </w:rPr>
        <w:t>Ответ: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9A364D">
        <w:rPr>
          <w:rFonts w:eastAsia="Times New Roman"/>
          <w:color w:val="000000"/>
          <w:sz w:val="28"/>
          <w:szCs w:val="28"/>
          <w:lang w:eastAsia="ru-RU"/>
        </w:rPr>
        <w:t>Согласно п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  <w:r w:rsidRPr="009A364D">
        <w:rPr>
          <w:rFonts w:eastAsia="Times New Roman"/>
          <w:color w:val="000000"/>
          <w:sz w:val="28"/>
          <w:szCs w:val="28"/>
          <w:lang w:eastAsia="ru-RU"/>
        </w:rPr>
        <w:t xml:space="preserve"> 3.2 ст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Pr="009A364D">
        <w:rPr>
          <w:rFonts w:eastAsia="Times New Roman"/>
          <w:color w:val="000000"/>
          <w:sz w:val="28"/>
          <w:szCs w:val="28"/>
          <w:lang w:eastAsia="ru-RU"/>
        </w:rPr>
        <w:t>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случае, если поступившее обращение, заявление о возникновении угрозы причинения вреда жизни, здоровью граждан, причинение такого вреда и другим фактам, указанным в ч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  <w:r w:rsidRPr="009A364D">
        <w:rPr>
          <w:rFonts w:eastAsia="Times New Roman"/>
          <w:color w:val="000000"/>
          <w:sz w:val="28"/>
          <w:szCs w:val="28"/>
          <w:lang w:eastAsia="ru-RU"/>
        </w:rPr>
        <w:t xml:space="preserve"> 2 указанной статьи, не содержит достаточных данных для проведения внеплановой проверки</w:t>
      </w:r>
      <w:proofErr w:type="gramEnd"/>
      <w:r w:rsidRPr="009A364D">
        <w:rPr>
          <w:rFonts w:eastAsia="Times New Roman"/>
          <w:color w:val="000000"/>
          <w:sz w:val="28"/>
          <w:szCs w:val="28"/>
          <w:lang w:eastAsia="ru-RU"/>
        </w:rPr>
        <w:t>, то уполномоченными должностными лицами органа государственного контроля (надзора) может быть проведена предварительная п</w:t>
      </w:r>
      <w:r>
        <w:rPr>
          <w:rFonts w:eastAsia="Times New Roman"/>
          <w:color w:val="000000"/>
          <w:sz w:val="28"/>
          <w:szCs w:val="28"/>
          <w:lang w:eastAsia="ru-RU"/>
        </w:rPr>
        <w:t>роверка поступившей информации.</w:t>
      </w:r>
    </w:p>
    <w:p w:rsidR="009922F4" w:rsidRPr="009A364D" w:rsidRDefault="009922F4" w:rsidP="009922F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A364D">
        <w:rPr>
          <w:rFonts w:eastAsia="Times New Roman"/>
          <w:color w:val="000000"/>
          <w:sz w:val="28"/>
          <w:szCs w:val="28"/>
          <w:lang w:eastAsia="ru-RU"/>
        </w:rPr>
        <w:t>Предварительная проверка может быть проведена только в случае</w:t>
      </w:r>
      <w:r>
        <w:rPr>
          <w:rFonts w:eastAsia="Times New Roman"/>
          <w:color w:val="000000"/>
          <w:sz w:val="28"/>
          <w:szCs w:val="28"/>
          <w:lang w:eastAsia="ru-RU"/>
        </w:rPr>
        <w:t>,</w:t>
      </w:r>
      <w:r w:rsidRPr="009A364D">
        <w:rPr>
          <w:rFonts w:eastAsia="Times New Roman"/>
          <w:color w:val="000000"/>
          <w:sz w:val="28"/>
          <w:szCs w:val="28"/>
          <w:lang w:eastAsia="ru-RU"/>
        </w:rPr>
        <w:t xml:space="preserve"> если отсутствует достоверная информация в обращении:</w:t>
      </w:r>
    </w:p>
    <w:p w:rsidR="009922F4" w:rsidRPr="009A364D" w:rsidRDefault="009922F4" w:rsidP="009922F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A364D">
        <w:rPr>
          <w:rFonts w:eastAsia="Times New Roman"/>
          <w:color w:val="000000"/>
          <w:sz w:val="28"/>
          <w:szCs w:val="28"/>
          <w:lang w:eastAsia="ru-RU"/>
        </w:rPr>
        <w:t>- о лице, допустившем нарушение обязательных требований;</w:t>
      </w:r>
    </w:p>
    <w:p w:rsidR="009922F4" w:rsidRPr="009A364D" w:rsidRDefault="009922F4" w:rsidP="009922F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A364D">
        <w:rPr>
          <w:rFonts w:eastAsia="Times New Roman"/>
          <w:color w:val="000000"/>
          <w:sz w:val="28"/>
          <w:szCs w:val="28"/>
          <w:lang w:eastAsia="ru-RU"/>
        </w:rPr>
        <w:t>- о достаточных данных о нарушении обязательных требований;</w:t>
      </w:r>
    </w:p>
    <w:p w:rsidR="009922F4" w:rsidRPr="009A364D" w:rsidRDefault="009922F4" w:rsidP="009922F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A364D">
        <w:rPr>
          <w:rFonts w:eastAsia="Times New Roman"/>
          <w:color w:val="000000"/>
          <w:sz w:val="28"/>
          <w:szCs w:val="28"/>
          <w:lang w:eastAsia="ru-RU"/>
        </w:rPr>
        <w:t>- о фактах угрозы причинения вреда жизни и здоровью, причинения вреда жизни и здоровью.</w:t>
      </w:r>
    </w:p>
    <w:p w:rsidR="009922F4" w:rsidRPr="009A364D" w:rsidRDefault="009922F4" w:rsidP="009922F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A364D">
        <w:rPr>
          <w:rFonts w:eastAsia="Times New Roman"/>
          <w:color w:val="000000"/>
          <w:sz w:val="28"/>
          <w:szCs w:val="28"/>
          <w:lang w:eastAsia="ru-RU"/>
        </w:rPr>
        <w:t>При рассмотрении обращений, информации и решении вопроса о проведении предварительной проверки необходимо различать понятия «отсутствует информация» и «отсутствует достоверная информация»</w:t>
      </w:r>
      <w:r>
        <w:rPr>
          <w:rFonts w:eastAsia="Times New Roman"/>
          <w:color w:val="000000"/>
          <w:sz w:val="28"/>
          <w:szCs w:val="28"/>
          <w:lang w:eastAsia="ru-RU"/>
        </w:rPr>
        <w:t>. П</w:t>
      </w:r>
      <w:r w:rsidRPr="009A364D">
        <w:rPr>
          <w:rFonts w:eastAsia="Times New Roman"/>
          <w:color w:val="000000"/>
          <w:sz w:val="28"/>
          <w:szCs w:val="28"/>
          <w:lang w:eastAsia="ru-RU"/>
        </w:rPr>
        <w:t>оследнее характеризуется наличием информации, но п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9A364D">
        <w:rPr>
          <w:rFonts w:eastAsia="Times New Roman"/>
          <w:color w:val="000000"/>
          <w:sz w:val="28"/>
          <w:szCs w:val="28"/>
          <w:lang w:eastAsia="ru-RU"/>
        </w:rPr>
        <w:t xml:space="preserve"> объективны</w:t>
      </w:r>
      <w:r>
        <w:rPr>
          <w:rFonts w:eastAsia="Times New Roman"/>
          <w:color w:val="000000"/>
          <w:sz w:val="28"/>
          <w:szCs w:val="28"/>
          <w:lang w:eastAsia="ru-RU"/>
        </w:rPr>
        <w:t>м причинам</w:t>
      </w:r>
      <w:r w:rsidRPr="009A364D">
        <w:rPr>
          <w:rFonts w:eastAsia="Times New Roman"/>
          <w:color w:val="000000"/>
          <w:sz w:val="28"/>
          <w:szCs w:val="28"/>
          <w:lang w:eastAsia="ru-RU"/>
        </w:rPr>
        <w:t xml:space="preserve"> такая информация вызывает сомнения у должностного лица.</w:t>
      </w:r>
    </w:p>
    <w:p w:rsidR="009922F4" w:rsidRPr="009A364D" w:rsidRDefault="009922F4" w:rsidP="009922F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A364D">
        <w:rPr>
          <w:rFonts w:eastAsia="Times New Roman"/>
          <w:color w:val="000000"/>
          <w:sz w:val="28"/>
          <w:szCs w:val="28"/>
          <w:lang w:eastAsia="ru-RU"/>
        </w:rPr>
        <w:lastRenderedPageBreak/>
        <w:t>В рамках предварительной проверки могут быть приняты следующие меры:</w:t>
      </w:r>
    </w:p>
    <w:p w:rsidR="009922F4" w:rsidRPr="009A364D" w:rsidRDefault="009922F4" w:rsidP="009922F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A364D">
        <w:rPr>
          <w:rFonts w:eastAsia="Times New Roman"/>
          <w:color w:val="000000"/>
          <w:sz w:val="28"/>
          <w:szCs w:val="28"/>
          <w:lang w:eastAsia="ru-RU"/>
        </w:rPr>
        <w:t>- запрос дополнительных материалов (в том числе в устном порядке) у лиц, направивших заявление, обращение или предоставивших информацию;</w:t>
      </w:r>
    </w:p>
    <w:p w:rsidR="009922F4" w:rsidRPr="009A364D" w:rsidRDefault="009922F4" w:rsidP="009922F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Pr="009A364D">
        <w:rPr>
          <w:rFonts w:eastAsia="Times New Roman"/>
          <w:color w:val="000000"/>
          <w:sz w:val="28"/>
          <w:szCs w:val="28"/>
          <w:lang w:eastAsia="ru-RU"/>
        </w:rPr>
        <w:t>рассмотрение документов юридического лица, индивидуального предпринимателя, имеющихся в распоряжении Росздравнадзора;</w:t>
      </w:r>
    </w:p>
    <w:p w:rsidR="009922F4" w:rsidRPr="009A364D" w:rsidRDefault="009922F4" w:rsidP="009922F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A364D">
        <w:rPr>
          <w:rFonts w:eastAsia="Times New Roman"/>
          <w:color w:val="000000"/>
          <w:sz w:val="28"/>
          <w:szCs w:val="28"/>
          <w:lang w:eastAsia="ru-RU"/>
        </w:rPr>
        <w:t>- мероприятия по контролю, осуществляемые без взаимодействия с подконтрольными субъектами;</w:t>
      </w:r>
    </w:p>
    <w:p w:rsidR="009922F4" w:rsidRPr="009A364D" w:rsidRDefault="009922F4" w:rsidP="009922F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A364D">
        <w:rPr>
          <w:rFonts w:eastAsia="Times New Roman"/>
          <w:color w:val="000000"/>
          <w:sz w:val="28"/>
          <w:szCs w:val="28"/>
          <w:lang w:eastAsia="ru-RU"/>
        </w:rPr>
        <w:t>- запрос пояснений в отношении полученной информац</w:t>
      </w:r>
      <w:proofErr w:type="gramStart"/>
      <w:r w:rsidRPr="009A364D">
        <w:rPr>
          <w:rFonts w:eastAsia="Times New Roman"/>
          <w:color w:val="000000"/>
          <w:sz w:val="28"/>
          <w:szCs w:val="28"/>
          <w:lang w:eastAsia="ru-RU"/>
        </w:rPr>
        <w:t>ии у ю</w:t>
      </w:r>
      <w:proofErr w:type="gramEnd"/>
      <w:r w:rsidRPr="009A364D">
        <w:rPr>
          <w:rFonts w:eastAsia="Times New Roman"/>
          <w:color w:val="000000"/>
          <w:sz w:val="28"/>
          <w:szCs w:val="28"/>
          <w:lang w:eastAsia="ru-RU"/>
        </w:rPr>
        <w:t>ридического лица, индивидуального предпринимателя (предоставление таких пояснений не является обязательным).</w:t>
      </w:r>
    </w:p>
    <w:p w:rsidR="009922F4" w:rsidRPr="009A364D" w:rsidRDefault="009922F4" w:rsidP="009922F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A364D">
        <w:rPr>
          <w:rFonts w:eastAsia="Times New Roman"/>
          <w:color w:val="000000"/>
          <w:sz w:val="28"/>
          <w:szCs w:val="28"/>
          <w:lang w:eastAsia="ru-RU"/>
        </w:rPr>
        <w:t xml:space="preserve">По результатам проведения предварительной проверки, если выявлено лицо, допустившее нарушение обязательных требований и получены достаточные данные о нарушениях либо о фактах </w:t>
      </w:r>
      <w:proofErr w:type="gramStart"/>
      <w:r w:rsidRPr="009A364D">
        <w:rPr>
          <w:rFonts w:eastAsia="Times New Roman"/>
          <w:color w:val="000000"/>
          <w:sz w:val="28"/>
          <w:szCs w:val="28"/>
          <w:lang w:eastAsia="ru-RU"/>
        </w:rPr>
        <w:t>возникновения угрозы причинения вреда жизни</w:t>
      </w:r>
      <w:proofErr w:type="gramEnd"/>
      <w:r w:rsidRPr="009A364D">
        <w:rPr>
          <w:rFonts w:eastAsia="Times New Roman"/>
          <w:color w:val="000000"/>
          <w:sz w:val="28"/>
          <w:szCs w:val="28"/>
          <w:lang w:eastAsia="ru-RU"/>
        </w:rPr>
        <w:t xml:space="preserve"> и здоровью, причинения вреда жизни и здоровью, то в таком случае принимается решение о проведении внеплановой проверки.</w:t>
      </w:r>
    </w:p>
    <w:p w:rsidR="009922F4" w:rsidRDefault="009922F4" w:rsidP="009922F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922F4" w:rsidRPr="005E17A9" w:rsidRDefault="009922F4" w:rsidP="009922F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5E17A9">
        <w:rPr>
          <w:rFonts w:eastAsia="Times New Roman"/>
          <w:b/>
          <w:color w:val="000000"/>
          <w:sz w:val="28"/>
          <w:szCs w:val="28"/>
          <w:lang w:eastAsia="ru-RU"/>
        </w:rPr>
        <w:t xml:space="preserve">Вопрос: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Обязательно ли иметь документ о повышении квалификации при наличии сертификата специалиста?</w:t>
      </w:r>
    </w:p>
    <w:p w:rsidR="009922F4" w:rsidRPr="005E17A9" w:rsidRDefault="009922F4" w:rsidP="009922F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16"/>
          <w:szCs w:val="16"/>
          <w:lang w:eastAsia="ru-RU"/>
        </w:rPr>
      </w:pPr>
    </w:p>
    <w:p w:rsidR="009922F4" w:rsidRDefault="009922F4" w:rsidP="009922F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81F36">
        <w:rPr>
          <w:rFonts w:eastAsia="Times New Roman"/>
          <w:b/>
          <w:color w:val="000000"/>
          <w:sz w:val="28"/>
          <w:szCs w:val="28"/>
          <w:lang w:eastAsia="ru-RU"/>
        </w:rPr>
        <w:t>Ответ: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С</w:t>
      </w:r>
      <w:r w:rsidRPr="00144492">
        <w:rPr>
          <w:rFonts w:eastAsia="Times New Roman"/>
          <w:color w:val="000000"/>
          <w:sz w:val="28"/>
          <w:szCs w:val="28"/>
          <w:lang w:eastAsia="ru-RU"/>
        </w:rPr>
        <w:t xml:space="preserve">ертификат специалиста </w:t>
      </w:r>
      <w:r>
        <w:rPr>
          <w:rFonts w:eastAsia="Times New Roman"/>
          <w:color w:val="000000"/>
          <w:sz w:val="28"/>
          <w:szCs w:val="28"/>
          <w:lang w:eastAsia="ru-RU"/>
        </w:rPr>
        <w:t>– это документ, подтверждающий право работника</w:t>
      </w:r>
      <w:r w:rsidRPr="00144492">
        <w:rPr>
          <w:rFonts w:eastAsia="Times New Roman"/>
          <w:color w:val="000000"/>
          <w:sz w:val="28"/>
          <w:szCs w:val="28"/>
          <w:lang w:eastAsia="ru-RU"/>
        </w:rPr>
        <w:t xml:space="preserve"> на осуществление медицинской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или фармацевтической </w:t>
      </w:r>
      <w:r w:rsidRPr="00144492">
        <w:rPr>
          <w:rFonts w:eastAsia="Times New Roman"/>
          <w:color w:val="000000"/>
          <w:sz w:val="28"/>
          <w:szCs w:val="28"/>
          <w:lang w:eastAsia="ru-RU"/>
        </w:rPr>
        <w:t xml:space="preserve">деятельности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по определенной специальности </w:t>
      </w:r>
      <w:r w:rsidRPr="00144492">
        <w:rPr>
          <w:rFonts w:eastAsia="Times New Roman"/>
          <w:color w:val="000000"/>
          <w:sz w:val="28"/>
          <w:szCs w:val="28"/>
          <w:lang w:eastAsia="ru-RU"/>
        </w:rPr>
        <w:t>в Российской Федерации.</w:t>
      </w:r>
      <w:r w:rsidRPr="002F1DC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F0C3F">
        <w:rPr>
          <w:rFonts w:eastAsia="Times New Roman"/>
          <w:color w:val="000000"/>
          <w:sz w:val="28"/>
          <w:szCs w:val="28"/>
          <w:lang w:eastAsia="ru-RU"/>
        </w:rPr>
        <w:t xml:space="preserve">Если срок действия сертификата специалиста закончился, </w:t>
      </w:r>
      <w:r>
        <w:rPr>
          <w:rFonts w:eastAsia="Times New Roman"/>
          <w:color w:val="000000"/>
          <w:sz w:val="28"/>
          <w:szCs w:val="28"/>
          <w:lang w:eastAsia="ru-RU"/>
        </w:rPr>
        <w:t>работник</w:t>
      </w:r>
      <w:r w:rsidRPr="006F0C3F">
        <w:rPr>
          <w:rFonts w:eastAsia="Times New Roman"/>
          <w:color w:val="000000"/>
          <w:sz w:val="28"/>
          <w:szCs w:val="28"/>
          <w:lang w:eastAsia="ru-RU"/>
        </w:rPr>
        <w:t xml:space="preserve"> не имеет права заниматься медицинской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или фармацевтической </w:t>
      </w:r>
      <w:r w:rsidRPr="006F0C3F">
        <w:rPr>
          <w:rFonts w:eastAsia="Times New Roman"/>
          <w:color w:val="000000"/>
          <w:sz w:val="28"/>
          <w:szCs w:val="28"/>
          <w:lang w:eastAsia="ru-RU"/>
        </w:rPr>
        <w:t>деятельностью.</w:t>
      </w:r>
    </w:p>
    <w:p w:rsidR="009922F4" w:rsidRDefault="009922F4" w:rsidP="009922F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Документ о повышении квалификации подтверждает получение работником дополнительных знаний в какой-либо сфере, о совершенствовании им имеющихся профессиональных знаний и навыков.</w:t>
      </w:r>
    </w:p>
    <w:p w:rsidR="009922F4" w:rsidRDefault="009922F4" w:rsidP="009922F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Время получения указанных документов работниками, как правило, совпадает. Однако возможны ситуации, при которых время получения документа о повышении квалификации и </w:t>
      </w:r>
      <w:r w:rsidRPr="006F0C3F">
        <w:rPr>
          <w:rFonts w:eastAsia="Times New Roman"/>
          <w:color w:val="000000"/>
          <w:sz w:val="28"/>
          <w:szCs w:val="28"/>
          <w:lang w:eastAsia="ru-RU"/>
        </w:rPr>
        <w:t>сертификата специалиста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различаются, например, у работников, получивших образование в иностранном государстве.</w:t>
      </w:r>
    </w:p>
    <w:p w:rsidR="009922F4" w:rsidRDefault="009922F4" w:rsidP="009922F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Рассмотрим конкретный пример. Иностранный гражданин прошел повышение квалификации у себя на родине в 2012 году. В 2014 году он решил трудоустроиться в России, для чего получил соответствующий сертификат специалиста. На момент проверки в 2018 году выданный ему в России в 2014 году сертификат специалиста еще действителен, а после прохождения им повышения квалификации на родине в 2012 году прошло более 5 лет. Таким образом, указанный гражданин имеет действующий сертификат специалиста, однако срок действия документа о повышении им квалификации истек.</w:t>
      </w:r>
    </w:p>
    <w:p w:rsidR="009922F4" w:rsidRDefault="009922F4" w:rsidP="009922F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Различия между указанными документами проводит и действующее законодательство.</w:t>
      </w:r>
    </w:p>
    <w:p w:rsidR="009922F4" w:rsidRDefault="009922F4" w:rsidP="009922F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Так, </w:t>
      </w:r>
      <w:r w:rsidRPr="00AE44AC">
        <w:rPr>
          <w:rFonts w:eastAsia="Times New Roman"/>
          <w:color w:val="000000"/>
          <w:sz w:val="28"/>
          <w:szCs w:val="28"/>
          <w:lang w:eastAsia="ru-RU"/>
        </w:rPr>
        <w:t>в соответствии с п. 4 «</w:t>
      </w:r>
      <w:proofErr w:type="spellStart"/>
      <w:r w:rsidRPr="00AE44AC">
        <w:rPr>
          <w:rFonts w:eastAsia="Times New Roman"/>
          <w:color w:val="000000"/>
          <w:sz w:val="28"/>
          <w:szCs w:val="28"/>
          <w:lang w:eastAsia="ru-RU"/>
        </w:rPr>
        <w:t>д</w:t>
      </w:r>
      <w:proofErr w:type="spellEnd"/>
      <w:r w:rsidRPr="00AE44AC">
        <w:rPr>
          <w:rFonts w:eastAsia="Times New Roman"/>
          <w:color w:val="000000"/>
          <w:sz w:val="28"/>
          <w:szCs w:val="28"/>
          <w:lang w:eastAsia="ru-RU"/>
        </w:rPr>
        <w:t xml:space="preserve">» и 5 «г» Положения о лицензировании медицинской деятельности, утвержденного постановлением Правительства РФ от 16.04.2012 № 291, </w:t>
      </w:r>
      <w:bookmarkStart w:id="1" w:name="sub_1054"/>
      <w:r w:rsidRPr="00AE44AC">
        <w:rPr>
          <w:rFonts w:eastAsia="Times New Roman"/>
          <w:color w:val="000000"/>
          <w:sz w:val="28"/>
          <w:szCs w:val="28"/>
          <w:lang w:eastAsia="ru-RU"/>
        </w:rPr>
        <w:t>наличие у работников лицензиата сертификата специалиста и повышение ими квалификации не реже 1 раза в 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AE44AC">
        <w:rPr>
          <w:rFonts w:eastAsia="Times New Roman"/>
          <w:color w:val="000000"/>
          <w:sz w:val="28"/>
          <w:szCs w:val="28"/>
          <w:lang w:eastAsia="ru-RU"/>
        </w:rPr>
        <w:t>лет представляют собой самостоятельные лицензионные требования</w:t>
      </w:r>
      <w:r>
        <w:rPr>
          <w:rFonts w:eastAsia="Times New Roman"/>
          <w:color w:val="000000"/>
          <w:sz w:val="28"/>
          <w:szCs w:val="28"/>
          <w:lang w:eastAsia="ru-RU"/>
        </w:rPr>
        <w:t>, нарушение каждого из которых влечет юридическую ответственность</w:t>
      </w:r>
      <w:r w:rsidRPr="00AE44AC"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gramEnd"/>
    </w:p>
    <w:p w:rsidR="009922F4" w:rsidRDefault="009922F4" w:rsidP="009922F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Аналогичным образом решен данный вопрос и в </w:t>
      </w:r>
      <w:bookmarkEnd w:id="1"/>
      <w:r w:rsidRPr="001B0F17">
        <w:rPr>
          <w:rFonts w:eastAsia="Times New Roman"/>
          <w:color w:val="000000"/>
          <w:sz w:val="28"/>
          <w:szCs w:val="28"/>
          <w:lang w:eastAsia="ru-RU"/>
        </w:rPr>
        <w:t>Положении о лицензировании фармацевтической деятельности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Pr="001B0F17">
        <w:rPr>
          <w:rFonts w:eastAsia="Times New Roman"/>
          <w:color w:val="000000"/>
          <w:sz w:val="28"/>
          <w:szCs w:val="28"/>
          <w:lang w:eastAsia="ru-RU"/>
        </w:rPr>
        <w:t>утв</w:t>
      </w:r>
      <w:r>
        <w:rPr>
          <w:rFonts w:eastAsia="Times New Roman"/>
          <w:color w:val="000000"/>
          <w:sz w:val="28"/>
          <w:szCs w:val="28"/>
          <w:lang w:eastAsia="ru-RU"/>
        </w:rPr>
        <w:t>ержденном</w:t>
      </w:r>
      <w:r w:rsidRPr="001B0F17">
        <w:rPr>
          <w:rFonts w:eastAsia="Times New Roman"/>
          <w:color w:val="000000"/>
          <w:sz w:val="28"/>
          <w:szCs w:val="28"/>
          <w:lang w:eastAsia="ru-RU"/>
        </w:rPr>
        <w:t xml:space="preserve"> постановлением Правительства РФ от 22</w:t>
      </w:r>
      <w:r>
        <w:rPr>
          <w:rFonts w:eastAsia="Times New Roman"/>
          <w:color w:val="000000"/>
          <w:sz w:val="28"/>
          <w:szCs w:val="28"/>
          <w:lang w:eastAsia="ru-RU"/>
        </w:rPr>
        <w:t>.12.</w:t>
      </w:r>
      <w:r w:rsidRPr="001B0F17">
        <w:rPr>
          <w:rFonts w:eastAsia="Times New Roman"/>
          <w:color w:val="000000"/>
          <w:sz w:val="28"/>
          <w:szCs w:val="28"/>
          <w:lang w:eastAsia="ru-RU"/>
        </w:rPr>
        <w:t>2011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№ 1081.</w:t>
      </w:r>
    </w:p>
    <w:p w:rsidR="009922F4" w:rsidRPr="00AE44AC" w:rsidRDefault="009922F4" w:rsidP="009922F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Каких-либо изъятий в отношении работников-совместителей законодатель не делает. Таким образом, и на работников-совместителей распространяются лицензионные требования о необходимости наличия действующего сертификата специалиста и соблюдения сроков повышения квалификации не реже 1 раза в 5 лет.</w:t>
      </w:r>
    </w:p>
    <w:p w:rsidR="009922F4" w:rsidRDefault="009922F4" w:rsidP="009922F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</w:p>
    <w:p w:rsidR="009922F4" w:rsidRPr="00B82F9D" w:rsidRDefault="009922F4" w:rsidP="009922F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B82F9D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Вопрос: правила надлежащей аптечной практики обязывают вести два новых журнала – журнал учёта </w:t>
      </w:r>
      <w:proofErr w:type="spellStart"/>
      <w:r w:rsidRPr="00B82F9D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дефектуры</w:t>
      </w:r>
      <w:proofErr w:type="spellEnd"/>
      <w:r w:rsidRPr="00B82F9D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(отсутствие необходимого товара) и журнал обеспечения лекарств, входящих в минимальный ассортимент лекарственных препаратов, необходимых для оказания медицинской помощи, но отсутствующих на момент обращения покупателя. В какой форме их вести?</w:t>
      </w:r>
    </w:p>
    <w:p w:rsidR="009922F4" w:rsidRDefault="009922F4" w:rsidP="009922F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</w:p>
    <w:p w:rsidR="009922F4" w:rsidRPr="00B82F9D" w:rsidRDefault="009922F4" w:rsidP="009922F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B82F9D">
        <w:rPr>
          <w:rFonts w:eastAsia="Times New Roman" w:cs="Times New Roman"/>
          <w:b/>
          <w:color w:val="333333"/>
          <w:sz w:val="28"/>
          <w:szCs w:val="28"/>
          <w:lang w:eastAsia="ru-RU"/>
        </w:rPr>
        <w:t>Ответ:</w:t>
      </w:r>
      <w:r w:rsidRPr="00B82F9D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е</w:t>
      </w:r>
      <w:r w:rsidRPr="00B82F9D">
        <w:rPr>
          <w:rFonts w:eastAsia="Times New Roman" w:cs="Times New Roman"/>
          <w:color w:val="333333"/>
          <w:sz w:val="28"/>
          <w:szCs w:val="28"/>
          <w:lang w:eastAsia="ru-RU"/>
        </w:rPr>
        <w:t>сли форма журнала не установлена, её утверждает руководитель аптечной организации.</w:t>
      </w:r>
    </w:p>
    <w:p w:rsidR="009922F4" w:rsidRPr="00B82F9D" w:rsidRDefault="009922F4" w:rsidP="009922F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B82F9D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Эти журналы необходимы для того, чтобы проследить, как сотрудники аптеки проводят работу по закрытию </w:t>
      </w:r>
      <w:proofErr w:type="spellStart"/>
      <w:r w:rsidRPr="00B82F9D">
        <w:rPr>
          <w:rFonts w:eastAsia="Times New Roman" w:cs="Times New Roman"/>
          <w:color w:val="333333"/>
          <w:sz w:val="28"/>
          <w:szCs w:val="28"/>
          <w:lang w:eastAsia="ru-RU"/>
        </w:rPr>
        <w:t>дефектуры</w:t>
      </w:r>
      <w:proofErr w:type="spellEnd"/>
      <w:r w:rsidRPr="00B82F9D">
        <w:rPr>
          <w:rFonts w:eastAsia="Times New Roman" w:cs="Times New Roman"/>
          <w:color w:val="333333"/>
          <w:sz w:val="28"/>
          <w:szCs w:val="28"/>
          <w:lang w:eastAsia="ru-RU"/>
        </w:rPr>
        <w:t>. Если какого-то препарата нет в наличии, потому что его нет у дистрибьюторов, журнал поможет установить причину его отсутствия. Эти два журнала помогут снять ответственность с сотрудников за отсутствие тех или иных препаратов, если их нет у оптовиков. В журнал можно ввести графу, где будет указано, у кого и когда вы пытались заказать тот или иной препарат, потому что известно, что дистрибьюторы очень неохотно предоставляют аптекам письма, подтверждающие отсутствие препаратов из списка минимального ассортимента.</w:t>
      </w:r>
    </w:p>
    <w:p w:rsidR="009922F4" w:rsidRPr="003978AB" w:rsidRDefault="009922F4" w:rsidP="009922F4">
      <w:pPr>
        <w:spacing w:before="240" w:after="0" w:line="240" w:lineRule="auto"/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b/>
          <w:spacing w:val="-4"/>
          <w:sz w:val="28"/>
          <w:szCs w:val="28"/>
          <w:lang w:eastAsia="ru-RU"/>
        </w:rPr>
        <w:t xml:space="preserve">Вопрос: </w:t>
      </w:r>
      <w:r w:rsidRPr="003344A6">
        <w:rPr>
          <w:rFonts w:eastAsia="Times New Roman"/>
          <w:b/>
          <w:spacing w:val="-4"/>
          <w:sz w:val="28"/>
          <w:szCs w:val="28"/>
          <w:lang w:eastAsia="ru-RU"/>
        </w:rPr>
        <w:t xml:space="preserve">Каким образом проконтролировать перевозку </w:t>
      </w:r>
      <w:proofErr w:type="spellStart"/>
      <w:r w:rsidRPr="003344A6">
        <w:rPr>
          <w:rFonts w:eastAsia="Times New Roman"/>
          <w:b/>
          <w:spacing w:val="-4"/>
          <w:sz w:val="28"/>
          <w:szCs w:val="28"/>
          <w:lang w:eastAsia="ru-RU"/>
        </w:rPr>
        <w:t>термолабильных</w:t>
      </w:r>
      <w:proofErr w:type="spellEnd"/>
      <w:r w:rsidRPr="003344A6">
        <w:rPr>
          <w:rFonts w:eastAsia="Times New Roman"/>
          <w:b/>
          <w:spacing w:val="-4"/>
          <w:sz w:val="28"/>
          <w:szCs w:val="28"/>
          <w:lang w:eastAsia="ru-RU"/>
        </w:rPr>
        <w:t xml:space="preserve"> лекарственных препаратов?</w:t>
      </w:r>
    </w:p>
    <w:p w:rsidR="009922F4" w:rsidRDefault="009922F4" w:rsidP="009922F4">
      <w:pPr>
        <w:spacing w:after="0" w:line="240" w:lineRule="auto"/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642331">
        <w:rPr>
          <w:rFonts w:eastAsia="Times New Roman"/>
          <w:b/>
          <w:spacing w:val="-4"/>
          <w:sz w:val="28"/>
          <w:szCs w:val="28"/>
          <w:lang w:eastAsia="ru-RU"/>
        </w:rPr>
        <w:t>Ответ:</w:t>
      </w:r>
      <w:r>
        <w:rPr>
          <w:rFonts w:eastAsia="Times New Roman"/>
          <w:spacing w:val="-4"/>
          <w:sz w:val="28"/>
          <w:szCs w:val="28"/>
          <w:lang w:eastAsia="ru-RU"/>
        </w:rPr>
        <w:t xml:space="preserve"> П</w:t>
      </w:r>
      <w:r w:rsidRPr="003978AB">
        <w:rPr>
          <w:rFonts w:eastAsia="Times New Roman"/>
          <w:spacing w:val="-4"/>
          <w:sz w:val="28"/>
          <w:szCs w:val="28"/>
          <w:lang w:eastAsia="ru-RU"/>
        </w:rPr>
        <w:t xml:space="preserve">о запросу организации поставщик должен предоставить ей сведения о соблюдении температурного режима при перевозке. Если он нарушался, а </w:t>
      </w:r>
      <w:proofErr w:type="gramStart"/>
      <w:r w:rsidRPr="003978AB">
        <w:rPr>
          <w:rFonts w:eastAsia="Times New Roman"/>
          <w:spacing w:val="-4"/>
          <w:sz w:val="28"/>
          <w:szCs w:val="28"/>
          <w:lang w:eastAsia="ru-RU"/>
        </w:rPr>
        <w:t>также</w:t>
      </w:r>
      <w:proofErr w:type="gramEnd"/>
      <w:r w:rsidRPr="003978AB">
        <w:rPr>
          <w:rFonts w:eastAsia="Times New Roman"/>
          <w:spacing w:val="-4"/>
          <w:sz w:val="28"/>
          <w:szCs w:val="28"/>
          <w:lang w:eastAsia="ru-RU"/>
        </w:rPr>
        <w:t xml:space="preserve"> если были зафиксированы случаи повреждения упаковки, информация об этом должна быть доведена до получат</w:t>
      </w:r>
      <w:r>
        <w:rPr>
          <w:rFonts w:eastAsia="Times New Roman"/>
          <w:spacing w:val="-4"/>
          <w:sz w:val="28"/>
          <w:szCs w:val="28"/>
          <w:lang w:eastAsia="ru-RU"/>
        </w:rPr>
        <w:t>еля или, наоборот, отправителя.</w:t>
      </w:r>
    </w:p>
    <w:p w:rsidR="009922F4" w:rsidRPr="003978AB" w:rsidRDefault="009922F4" w:rsidP="009922F4">
      <w:pPr>
        <w:spacing w:line="240" w:lineRule="auto"/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3978AB">
        <w:rPr>
          <w:rFonts w:eastAsia="Times New Roman"/>
          <w:spacing w:val="-4"/>
          <w:sz w:val="28"/>
          <w:szCs w:val="28"/>
          <w:lang w:eastAsia="ru-RU"/>
        </w:rPr>
        <w:t xml:space="preserve">Разумеется, </w:t>
      </w:r>
      <w:r>
        <w:rPr>
          <w:rFonts w:eastAsia="Times New Roman"/>
          <w:spacing w:val="-4"/>
          <w:sz w:val="28"/>
          <w:szCs w:val="28"/>
          <w:lang w:eastAsia="ru-RU"/>
        </w:rPr>
        <w:t>в ходе приемки товара</w:t>
      </w:r>
      <w:r w:rsidRPr="003978AB">
        <w:rPr>
          <w:rFonts w:eastAsia="Times New Roman"/>
          <w:spacing w:val="-4"/>
          <w:sz w:val="28"/>
          <w:szCs w:val="28"/>
          <w:lang w:eastAsia="ru-RU"/>
        </w:rPr>
        <w:t xml:space="preserve"> надо следить за тем, чтобы в случае с </w:t>
      </w:r>
      <w:proofErr w:type="spellStart"/>
      <w:r w:rsidRPr="003978AB">
        <w:rPr>
          <w:rFonts w:eastAsia="Times New Roman"/>
          <w:spacing w:val="-4"/>
          <w:sz w:val="28"/>
          <w:szCs w:val="28"/>
          <w:lang w:eastAsia="ru-RU"/>
        </w:rPr>
        <w:t>термолабильными</w:t>
      </w:r>
      <w:proofErr w:type="spellEnd"/>
      <w:r w:rsidRPr="003978AB">
        <w:rPr>
          <w:rFonts w:eastAsia="Times New Roman"/>
          <w:spacing w:val="-4"/>
          <w:sz w:val="28"/>
          <w:szCs w:val="28"/>
          <w:lang w:eastAsia="ru-RU"/>
        </w:rPr>
        <w:t xml:space="preserve"> препаратами поставщик использовал оборудование, позволяющее обеспечить требуемые диапазоны температур. Кстати, при </w:t>
      </w:r>
      <w:r w:rsidRPr="003978AB">
        <w:rPr>
          <w:rFonts w:eastAsia="Times New Roman"/>
          <w:spacing w:val="-4"/>
          <w:sz w:val="28"/>
          <w:szCs w:val="28"/>
          <w:lang w:eastAsia="ru-RU"/>
        </w:rPr>
        <w:lastRenderedPageBreak/>
        <w:t xml:space="preserve">перевозке </w:t>
      </w:r>
      <w:proofErr w:type="spellStart"/>
      <w:r w:rsidRPr="003978AB">
        <w:rPr>
          <w:rFonts w:eastAsia="Times New Roman"/>
          <w:spacing w:val="-4"/>
          <w:sz w:val="28"/>
          <w:szCs w:val="28"/>
          <w:lang w:eastAsia="ru-RU"/>
        </w:rPr>
        <w:t>термолабильных</w:t>
      </w:r>
      <w:proofErr w:type="spellEnd"/>
      <w:r w:rsidRPr="003978AB">
        <w:rPr>
          <w:rFonts w:eastAsia="Times New Roman"/>
          <w:spacing w:val="-4"/>
          <w:sz w:val="28"/>
          <w:szCs w:val="28"/>
          <w:lang w:eastAsia="ru-RU"/>
        </w:rPr>
        <w:t xml:space="preserve"> препаратов нельзя повторно использовать недостаточно </w:t>
      </w:r>
      <w:proofErr w:type="gramStart"/>
      <w:r w:rsidRPr="003978AB">
        <w:rPr>
          <w:rFonts w:eastAsia="Times New Roman"/>
          <w:spacing w:val="-4"/>
          <w:sz w:val="28"/>
          <w:szCs w:val="28"/>
          <w:lang w:eastAsia="ru-RU"/>
        </w:rPr>
        <w:t>охлажденные</w:t>
      </w:r>
      <w:proofErr w:type="gramEnd"/>
      <w:r w:rsidRPr="003978AB">
        <w:rPr>
          <w:rFonts w:eastAsia="Times New Roman"/>
          <w:spacing w:val="-4"/>
          <w:sz w:val="28"/>
          <w:szCs w:val="28"/>
          <w:lang w:eastAsia="ru-RU"/>
        </w:rPr>
        <w:t xml:space="preserve"> или поврежденные </w:t>
      </w:r>
      <w:proofErr w:type="spellStart"/>
      <w:r w:rsidRPr="003978AB">
        <w:rPr>
          <w:rFonts w:eastAsia="Times New Roman"/>
          <w:spacing w:val="-4"/>
          <w:sz w:val="28"/>
          <w:szCs w:val="28"/>
          <w:lang w:eastAsia="ru-RU"/>
        </w:rPr>
        <w:t>хладоэлементы</w:t>
      </w:r>
      <w:proofErr w:type="spellEnd"/>
      <w:r w:rsidRPr="003978AB">
        <w:rPr>
          <w:rFonts w:eastAsia="Times New Roman"/>
          <w:spacing w:val="-4"/>
          <w:sz w:val="28"/>
          <w:szCs w:val="28"/>
          <w:lang w:eastAsia="ru-RU"/>
        </w:rPr>
        <w:t>. Ну а выбор тары для перевозки поставщики должны делать с учетом температуры окружающей среды и ее колебаний, не говоря уже о соблюдении установленных для тех или иных препаратов условий хранения.</w:t>
      </w:r>
      <w:r>
        <w:rPr>
          <w:rFonts w:eastAsia="Times New Roman"/>
          <w:spacing w:val="-4"/>
          <w:sz w:val="28"/>
          <w:szCs w:val="28"/>
          <w:lang w:eastAsia="ru-RU"/>
        </w:rPr>
        <w:t xml:space="preserve"> Возможно использование </w:t>
      </w:r>
      <w:proofErr w:type="spellStart"/>
      <w:r>
        <w:rPr>
          <w:rFonts w:eastAsia="Times New Roman"/>
          <w:spacing w:val="-4"/>
          <w:sz w:val="28"/>
          <w:szCs w:val="28"/>
          <w:lang w:eastAsia="ru-RU"/>
        </w:rPr>
        <w:t>терморегистраторов</w:t>
      </w:r>
      <w:proofErr w:type="spellEnd"/>
      <w:r>
        <w:rPr>
          <w:rFonts w:eastAsia="Times New Roman"/>
          <w:spacing w:val="-4"/>
          <w:sz w:val="28"/>
          <w:szCs w:val="28"/>
          <w:lang w:eastAsia="ru-RU"/>
        </w:rPr>
        <w:t xml:space="preserve"> для более детального отслеживания температуры в ходе перевозки, однако такое требование должно быть прописано в договоре поставки.</w:t>
      </w:r>
    </w:p>
    <w:p w:rsidR="009922F4" w:rsidRPr="009922F4" w:rsidRDefault="009922F4" w:rsidP="009922F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D9247C">
        <w:rPr>
          <w:rFonts w:eastAsia="Times New Roman"/>
          <w:b/>
          <w:color w:val="000000"/>
          <w:sz w:val="28"/>
          <w:szCs w:val="28"/>
          <w:lang w:eastAsia="ru-RU"/>
        </w:rPr>
        <w:t>Вопрос: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922F4">
        <w:rPr>
          <w:rFonts w:eastAsia="Times New Roman"/>
          <w:b/>
          <w:color w:val="000000"/>
          <w:sz w:val="28"/>
          <w:szCs w:val="28"/>
          <w:lang w:eastAsia="ru-RU"/>
        </w:rPr>
        <w:t>Разрешается ли использовать медицинские изделия (инструменты, аппараты, приборы, оборудование) после окончания срока действия их регистрационных удостоверений?</w:t>
      </w:r>
    </w:p>
    <w:p w:rsidR="009922F4" w:rsidRDefault="009922F4" w:rsidP="009922F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922F4" w:rsidRPr="001E73C5" w:rsidRDefault="009922F4" w:rsidP="009922F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9247C">
        <w:rPr>
          <w:rFonts w:eastAsia="Times New Roman"/>
          <w:b/>
          <w:color w:val="000000"/>
          <w:sz w:val="28"/>
          <w:szCs w:val="28"/>
          <w:lang w:eastAsia="ru-RU"/>
        </w:rPr>
        <w:t>Ответ: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1E73C5">
        <w:rPr>
          <w:rFonts w:eastAsia="Times New Roman"/>
          <w:color w:val="000000"/>
          <w:sz w:val="28"/>
          <w:szCs w:val="28"/>
          <w:lang w:eastAsia="ru-RU"/>
        </w:rPr>
        <w:t xml:space="preserve">В соответствии с частью 4 статьи 38 Федерального закона от 21.11.2011 № 323-ФЗ «Об основах охраны здоровья граждан в Российской Федерации» на территории Российской Федерации разрешается обращение медицинских изделий, зарегистрированных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Федеральной службой по надзору в сфере здравоохранения </w:t>
      </w:r>
      <w:r w:rsidRPr="001E73C5">
        <w:rPr>
          <w:rFonts w:eastAsia="Times New Roman"/>
          <w:color w:val="000000"/>
          <w:sz w:val="28"/>
          <w:szCs w:val="28"/>
          <w:lang w:eastAsia="ru-RU"/>
        </w:rPr>
        <w:t>в порядке, установленном Правительством Р</w:t>
      </w:r>
      <w:r>
        <w:rPr>
          <w:rFonts w:eastAsia="Times New Roman"/>
          <w:color w:val="000000"/>
          <w:sz w:val="28"/>
          <w:szCs w:val="28"/>
          <w:lang w:eastAsia="ru-RU"/>
        </w:rPr>
        <w:t>Ф</w:t>
      </w:r>
      <w:r w:rsidRPr="001E73C5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9922F4" w:rsidRPr="00175374" w:rsidRDefault="009922F4" w:rsidP="009922F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75374">
        <w:rPr>
          <w:rFonts w:eastAsia="Times New Roman"/>
          <w:color w:val="000000"/>
          <w:sz w:val="28"/>
          <w:szCs w:val="28"/>
          <w:lang w:eastAsia="ru-RU"/>
        </w:rPr>
        <w:t>Порядок государственной регистрации медицинских изделий установлен постановлением Правительства РФ от 27.12.2012 № 1416.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75374">
        <w:rPr>
          <w:rFonts w:eastAsia="Times New Roman"/>
          <w:color w:val="000000"/>
          <w:sz w:val="28"/>
          <w:szCs w:val="28"/>
          <w:lang w:eastAsia="ru-RU"/>
        </w:rPr>
        <w:t xml:space="preserve">В соответствии с данным постановлением регистрационное удостоверение на медицинское изделие является документом, подтверждающим факт его государственной регистрации. При этом регистрационные удостоверения с установленным сроком действия действуют до истечения </w:t>
      </w:r>
      <w:r>
        <w:rPr>
          <w:rFonts w:eastAsia="Times New Roman"/>
          <w:color w:val="000000"/>
          <w:sz w:val="28"/>
          <w:szCs w:val="28"/>
          <w:lang w:eastAsia="ru-RU"/>
        </w:rPr>
        <w:t>этого</w:t>
      </w:r>
      <w:r w:rsidRPr="00175374">
        <w:rPr>
          <w:rFonts w:eastAsia="Times New Roman"/>
          <w:color w:val="000000"/>
          <w:sz w:val="28"/>
          <w:szCs w:val="28"/>
          <w:lang w:eastAsia="ru-RU"/>
        </w:rPr>
        <w:t xml:space="preserve"> срока.</w:t>
      </w:r>
    </w:p>
    <w:p w:rsidR="009922F4" w:rsidRPr="00533A7D" w:rsidRDefault="009922F4" w:rsidP="009922F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33A7D">
        <w:rPr>
          <w:rFonts w:eastAsia="Times New Roman"/>
          <w:color w:val="000000"/>
          <w:sz w:val="28"/>
          <w:szCs w:val="28"/>
          <w:lang w:eastAsia="ru-RU"/>
        </w:rPr>
        <w:t xml:space="preserve">Согласно статьям 5, 19 Закона Российской Федерации от 07.02.1992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 w:rsidRPr="00533A7D">
        <w:rPr>
          <w:rFonts w:eastAsia="Times New Roman"/>
          <w:color w:val="000000"/>
          <w:sz w:val="28"/>
          <w:szCs w:val="28"/>
          <w:lang w:eastAsia="ru-RU"/>
        </w:rPr>
        <w:t>№ 2300-1 «О защите прав потребителей» изготовитель обязан устанавливать срок службы товаров длительного пользования, которые по истечении определенного периода могут представлять опасность для жизни и здоровья потребителя, причинять вред его имуществу или окружающей среде. Срок службы товара исчисляется со дня изготовления товара.</w:t>
      </w:r>
    </w:p>
    <w:p w:rsidR="009922F4" w:rsidRPr="00533A7D" w:rsidRDefault="009922F4" w:rsidP="009922F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533A7D">
        <w:rPr>
          <w:rFonts w:eastAsia="Times New Roman"/>
          <w:color w:val="000000"/>
          <w:sz w:val="28"/>
          <w:szCs w:val="28"/>
          <w:lang w:eastAsia="ru-RU"/>
        </w:rPr>
        <w:t>Медицинские инструменты, приборы и аппараты включены в утвержденный Правительством РФ Перечень товаров длительного пользования, которые по истечении определенного периода могут представлять опасность для жизни и здоровья потребителя, причинять вред его имуществу или окружающей среде и на которые изготовитель обязан устанавливать срок службы.</w:t>
      </w:r>
      <w:proofErr w:type="gramEnd"/>
    </w:p>
    <w:p w:rsidR="009922F4" w:rsidRDefault="009922F4" w:rsidP="009922F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Д</w:t>
      </w:r>
      <w:r w:rsidRPr="001E2FB3">
        <w:rPr>
          <w:rFonts w:eastAsia="Times New Roman"/>
          <w:color w:val="000000"/>
          <w:sz w:val="28"/>
          <w:szCs w:val="28"/>
          <w:lang w:eastAsia="ru-RU"/>
        </w:rPr>
        <w:t>ействующее законодательство не ограничивает срок службы медицинского изделия сроком действия регистрационного удостоверения на него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1B1F18" w:rsidRPr="009C3044" w:rsidRDefault="009922F4" w:rsidP="009C3044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Поэтому</w:t>
      </w:r>
      <w:r w:rsidRPr="001E2FB3">
        <w:rPr>
          <w:rFonts w:eastAsia="Times New Roman"/>
          <w:color w:val="000000"/>
          <w:sz w:val="28"/>
          <w:szCs w:val="28"/>
          <w:lang w:eastAsia="ru-RU"/>
        </w:rPr>
        <w:t xml:space="preserve"> медицинские изделия, произведенные в период действия соответствующих регистрационных удостоверений, могут находиться в обращении и применяться по назначению в соответствии с нормативной, технической и эксплуатационной документацией производителя до окончания срока их службы (годности).</w:t>
      </w:r>
    </w:p>
    <w:sectPr w:rsidR="001B1F18" w:rsidRPr="009C3044" w:rsidSect="0067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0EE"/>
    <w:multiLevelType w:val="multilevel"/>
    <w:tmpl w:val="6D06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194"/>
    <w:rsid w:val="0000060A"/>
    <w:rsid w:val="00004BF8"/>
    <w:rsid w:val="00004CDD"/>
    <w:rsid w:val="00013358"/>
    <w:rsid w:val="00014E14"/>
    <w:rsid w:val="00015077"/>
    <w:rsid w:val="000205C9"/>
    <w:rsid w:val="000205E7"/>
    <w:rsid w:val="00020DA5"/>
    <w:rsid w:val="00024C2C"/>
    <w:rsid w:val="0002683A"/>
    <w:rsid w:val="00030E47"/>
    <w:rsid w:val="0003130D"/>
    <w:rsid w:val="00035E19"/>
    <w:rsid w:val="00044CF6"/>
    <w:rsid w:val="00046D6E"/>
    <w:rsid w:val="000502DD"/>
    <w:rsid w:val="00050EB7"/>
    <w:rsid w:val="000573DA"/>
    <w:rsid w:val="00062534"/>
    <w:rsid w:val="00063BF4"/>
    <w:rsid w:val="00070190"/>
    <w:rsid w:val="000752CB"/>
    <w:rsid w:val="00081C47"/>
    <w:rsid w:val="00090653"/>
    <w:rsid w:val="00092773"/>
    <w:rsid w:val="0009300B"/>
    <w:rsid w:val="000946F8"/>
    <w:rsid w:val="00094E55"/>
    <w:rsid w:val="00097C39"/>
    <w:rsid w:val="000A0A70"/>
    <w:rsid w:val="000A69A5"/>
    <w:rsid w:val="000B500D"/>
    <w:rsid w:val="000C51FB"/>
    <w:rsid w:val="000D3116"/>
    <w:rsid w:val="000D47A8"/>
    <w:rsid w:val="000D70EE"/>
    <w:rsid w:val="000E4021"/>
    <w:rsid w:val="000E4365"/>
    <w:rsid w:val="000E4DA0"/>
    <w:rsid w:val="00107599"/>
    <w:rsid w:val="00111202"/>
    <w:rsid w:val="0011149A"/>
    <w:rsid w:val="001207D1"/>
    <w:rsid w:val="001207F0"/>
    <w:rsid w:val="001246DC"/>
    <w:rsid w:val="00133A23"/>
    <w:rsid w:val="001357F2"/>
    <w:rsid w:val="001426E5"/>
    <w:rsid w:val="001506D5"/>
    <w:rsid w:val="00156079"/>
    <w:rsid w:val="001565C6"/>
    <w:rsid w:val="0016502C"/>
    <w:rsid w:val="001660C7"/>
    <w:rsid w:val="00171A24"/>
    <w:rsid w:val="0017222C"/>
    <w:rsid w:val="001740AB"/>
    <w:rsid w:val="00174E00"/>
    <w:rsid w:val="00174F68"/>
    <w:rsid w:val="001811D6"/>
    <w:rsid w:val="00183428"/>
    <w:rsid w:val="00183F91"/>
    <w:rsid w:val="00191F9B"/>
    <w:rsid w:val="001961CB"/>
    <w:rsid w:val="001A1436"/>
    <w:rsid w:val="001A2293"/>
    <w:rsid w:val="001A6AE9"/>
    <w:rsid w:val="001B1194"/>
    <w:rsid w:val="001B14CB"/>
    <w:rsid w:val="001B1F18"/>
    <w:rsid w:val="001B349D"/>
    <w:rsid w:val="001B4BB6"/>
    <w:rsid w:val="001B5CE5"/>
    <w:rsid w:val="001B7502"/>
    <w:rsid w:val="001C6A3F"/>
    <w:rsid w:val="001D00CE"/>
    <w:rsid w:val="001D19C7"/>
    <w:rsid w:val="001D3E70"/>
    <w:rsid w:val="001D6569"/>
    <w:rsid w:val="001E148E"/>
    <w:rsid w:val="001E2DBE"/>
    <w:rsid w:val="001E57FE"/>
    <w:rsid w:val="001F13D5"/>
    <w:rsid w:val="001F1CFC"/>
    <w:rsid w:val="001F67B2"/>
    <w:rsid w:val="001F7184"/>
    <w:rsid w:val="002050AC"/>
    <w:rsid w:val="0021436B"/>
    <w:rsid w:val="002213AF"/>
    <w:rsid w:val="00221C6D"/>
    <w:rsid w:val="0022542B"/>
    <w:rsid w:val="00225E0A"/>
    <w:rsid w:val="00227362"/>
    <w:rsid w:val="002307F6"/>
    <w:rsid w:val="002335AB"/>
    <w:rsid w:val="00233C04"/>
    <w:rsid w:val="00235D80"/>
    <w:rsid w:val="00236752"/>
    <w:rsid w:val="00236A35"/>
    <w:rsid w:val="0024050C"/>
    <w:rsid w:val="0024710F"/>
    <w:rsid w:val="00252C3E"/>
    <w:rsid w:val="002545D8"/>
    <w:rsid w:val="002555D5"/>
    <w:rsid w:val="00255716"/>
    <w:rsid w:val="002571B9"/>
    <w:rsid w:val="00261C00"/>
    <w:rsid w:val="00262A0D"/>
    <w:rsid w:val="0026584D"/>
    <w:rsid w:val="002664FB"/>
    <w:rsid w:val="0026695D"/>
    <w:rsid w:val="00270491"/>
    <w:rsid w:val="002704E4"/>
    <w:rsid w:val="00274E86"/>
    <w:rsid w:val="002933C4"/>
    <w:rsid w:val="00294BCC"/>
    <w:rsid w:val="00297985"/>
    <w:rsid w:val="002A1F5B"/>
    <w:rsid w:val="002A286D"/>
    <w:rsid w:val="002A4BA0"/>
    <w:rsid w:val="002A5C3E"/>
    <w:rsid w:val="002A7B81"/>
    <w:rsid w:val="002B1B89"/>
    <w:rsid w:val="002B3141"/>
    <w:rsid w:val="002B45D6"/>
    <w:rsid w:val="002B7D7F"/>
    <w:rsid w:val="002C1623"/>
    <w:rsid w:val="002C30B1"/>
    <w:rsid w:val="002C33CB"/>
    <w:rsid w:val="002C66B7"/>
    <w:rsid w:val="002C70D8"/>
    <w:rsid w:val="002D2B61"/>
    <w:rsid w:val="002D35F4"/>
    <w:rsid w:val="002D42E6"/>
    <w:rsid w:val="002D7BE7"/>
    <w:rsid w:val="002E0AA8"/>
    <w:rsid w:val="002E4D83"/>
    <w:rsid w:val="002F454D"/>
    <w:rsid w:val="00300CBE"/>
    <w:rsid w:val="00301C25"/>
    <w:rsid w:val="00302F9B"/>
    <w:rsid w:val="00310255"/>
    <w:rsid w:val="00314F45"/>
    <w:rsid w:val="00316260"/>
    <w:rsid w:val="00317048"/>
    <w:rsid w:val="00320C8B"/>
    <w:rsid w:val="00323C9B"/>
    <w:rsid w:val="00323DED"/>
    <w:rsid w:val="00324E61"/>
    <w:rsid w:val="003267C4"/>
    <w:rsid w:val="003300C7"/>
    <w:rsid w:val="00332C28"/>
    <w:rsid w:val="00335EBD"/>
    <w:rsid w:val="003366EA"/>
    <w:rsid w:val="00350B58"/>
    <w:rsid w:val="00350EB1"/>
    <w:rsid w:val="003520AC"/>
    <w:rsid w:val="00352E44"/>
    <w:rsid w:val="0035404B"/>
    <w:rsid w:val="003552F7"/>
    <w:rsid w:val="00363560"/>
    <w:rsid w:val="00366FB5"/>
    <w:rsid w:val="00373F53"/>
    <w:rsid w:val="003809E1"/>
    <w:rsid w:val="00380D89"/>
    <w:rsid w:val="003815CE"/>
    <w:rsid w:val="00382855"/>
    <w:rsid w:val="003847B5"/>
    <w:rsid w:val="00385468"/>
    <w:rsid w:val="003A4294"/>
    <w:rsid w:val="003A6743"/>
    <w:rsid w:val="003A6795"/>
    <w:rsid w:val="003A7308"/>
    <w:rsid w:val="003B7583"/>
    <w:rsid w:val="003C7227"/>
    <w:rsid w:val="003C7F69"/>
    <w:rsid w:val="003D0F7F"/>
    <w:rsid w:val="003D6C33"/>
    <w:rsid w:val="003E1AD9"/>
    <w:rsid w:val="003E205C"/>
    <w:rsid w:val="003F0269"/>
    <w:rsid w:val="003F0D5E"/>
    <w:rsid w:val="003F143B"/>
    <w:rsid w:val="003F2584"/>
    <w:rsid w:val="003F5880"/>
    <w:rsid w:val="003F7291"/>
    <w:rsid w:val="003F78DA"/>
    <w:rsid w:val="003F7AA6"/>
    <w:rsid w:val="004010BD"/>
    <w:rsid w:val="00405703"/>
    <w:rsid w:val="0040716F"/>
    <w:rsid w:val="00410864"/>
    <w:rsid w:val="004132AD"/>
    <w:rsid w:val="004138DA"/>
    <w:rsid w:val="004143C6"/>
    <w:rsid w:val="004169D8"/>
    <w:rsid w:val="00417AFD"/>
    <w:rsid w:val="00425927"/>
    <w:rsid w:val="00434DF4"/>
    <w:rsid w:val="0043525F"/>
    <w:rsid w:val="00436014"/>
    <w:rsid w:val="00436BEC"/>
    <w:rsid w:val="00440E03"/>
    <w:rsid w:val="004440F0"/>
    <w:rsid w:val="00447245"/>
    <w:rsid w:val="004477F5"/>
    <w:rsid w:val="004503DF"/>
    <w:rsid w:val="0045095B"/>
    <w:rsid w:val="00451BBC"/>
    <w:rsid w:val="0045526A"/>
    <w:rsid w:val="00456369"/>
    <w:rsid w:val="00457CE7"/>
    <w:rsid w:val="00461ACC"/>
    <w:rsid w:val="004646CA"/>
    <w:rsid w:val="004700E3"/>
    <w:rsid w:val="00470C39"/>
    <w:rsid w:val="00475753"/>
    <w:rsid w:val="0048115B"/>
    <w:rsid w:val="00482A0C"/>
    <w:rsid w:val="00484403"/>
    <w:rsid w:val="00485DFF"/>
    <w:rsid w:val="00491D62"/>
    <w:rsid w:val="00492C0E"/>
    <w:rsid w:val="0049675A"/>
    <w:rsid w:val="00496C5F"/>
    <w:rsid w:val="004979B7"/>
    <w:rsid w:val="004A1F35"/>
    <w:rsid w:val="004A39C1"/>
    <w:rsid w:val="004A6D16"/>
    <w:rsid w:val="004B5A29"/>
    <w:rsid w:val="004C20E7"/>
    <w:rsid w:val="004C38CA"/>
    <w:rsid w:val="004D2EB2"/>
    <w:rsid w:val="004D4583"/>
    <w:rsid w:val="004D550A"/>
    <w:rsid w:val="004F2807"/>
    <w:rsid w:val="004F38B3"/>
    <w:rsid w:val="004F5BA7"/>
    <w:rsid w:val="004F5F36"/>
    <w:rsid w:val="004F7736"/>
    <w:rsid w:val="004F7E1C"/>
    <w:rsid w:val="00500435"/>
    <w:rsid w:val="005006BB"/>
    <w:rsid w:val="0050594A"/>
    <w:rsid w:val="00506D3A"/>
    <w:rsid w:val="00506FE1"/>
    <w:rsid w:val="00507A87"/>
    <w:rsid w:val="00512711"/>
    <w:rsid w:val="005153F2"/>
    <w:rsid w:val="00520448"/>
    <w:rsid w:val="00530D37"/>
    <w:rsid w:val="00534828"/>
    <w:rsid w:val="00542AA3"/>
    <w:rsid w:val="00547B7F"/>
    <w:rsid w:val="00551175"/>
    <w:rsid w:val="00557C92"/>
    <w:rsid w:val="00557FD3"/>
    <w:rsid w:val="0056053F"/>
    <w:rsid w:val="0056100E"/>
    <w:rsid w:val="00570863"/>
    <w:rsid w:val="005722A3"/>
    <w:rsid w:val="00573AA7"/>
    <w:rsid w:val="00582676"/>
    <w:rsid w:val="0058373F"/>
    <w:rsid w:val="0058423B"/>
    <w:rsid w:val="00587565"/>
    <w:rsid w:val="00590D38"/>
    <w:rsid w:val="0059279A"/>
    <w:rsid w:val="00592CEC"/>
    <w:rsid w:val="005A0C12"/>
    <w:rsid w:val="005A2099"/>
    <w:rsid w:val="005B440D"/>
    <w:rsid w:val="005B6D45"/>
    <w:rsid w:val="005C2841"/>
    <w:rsid w:val="005C67FB"/>
    <w:rsid w:val="005D0D52"/>
    <w:rsid w:val="005D3C36"/>
    <w:rsid w:val="005E2171"/>
    <w:rsid w:val="005F248E"/>
    <w:rsid w:val="005F2AA0"/>
    <w:rsid w:val="005F2BA4"/>
    <w:rsid w:val="005F73CE"/>
    <w:rsid w:val="00600EEE"/>
    <w:rsid w:val="00603BEA"/>
    <w:rsid w:val="00603CD5"/>
    <w:rsid w:val="00604A5F"/>
    <w:rsid w:val="00604C28"/>
    <w:rsid w:val="006067B9"/>
    <w:rsid w:val="0061513F"/>
    <w:rsid w:val="00620F72"/>
    <w:rsid w:val="00622E8D"/>
    <w:rsid w:val="00623E08"/>
    <w:rsid w:val="00626A12"/>
    <w:rsid w:val="00626B03"/>
    <w:rsid w:val="00630C08"/>
    <w:rsid w:val="00636B5A"/>
    <w:rsid w:val="0064333E"/>
    <w:rsid w:val="00643C6F"/>
    <w:rsid w:val="00643CC6"/>
    <w:rsid w:val="00644456"/>
    <w:rsid w:val="00644767"/>
    <w:rsid w:val="00645500"/>
    <w:rsid w:val="00652225"/>
    <w:rsid w:val="00653039"/>
    <w:rsid w:val="00657173"/>
    <w:rsid w:val="00666523"/>
    <w:rsid w:val="00673490"/>
    <w:rsid w:val="006739EE"/>
    <w:rsid w:val="00673CCC"/>
    <w:rsid w:val="00674C92"/>
    <w:rsid w:val="00675DCF"/>
    <w:rsid w:val="00676315"/>
    <w:rsid w:val="00677AC9"/>
    <w:rsid w:val="00685D3D"/>
    <w:rsid w:val="006863DF"/>
    <w:rsid w:val="00687977"/>
    <w:rsid w:val="00687B56"/>
    <w:rsid w:val="00694709"/>
    <w:rsid w:val="00697E8D"/>
    <w:rsid w:val="006A428B"/>
    <w:rsid w:val="006A4936"/>
    <w:rsid w:val="006A760D"/>
    <w:rsid w:val="006B0069"/>
    <w:rsid w:val="006B5E4F"/>
    <w:rsid w:val="006B631C"/>
    <w:rsid w:val="006D0105"/>
    <w:rsid w:val="006D041B"/>
    <w:rsid w:val="006D2085"/>
    <w:rsid w:val="006D2BC7"/>
    <w:rsid w:val="006D44A9"/>
    <w:rsid w:val="006E3F63"/>
    <w:rsid w:val="006E484E"/>
    <w:rsid w:val="006E58A6"/>
    <w:rsid w:val="006E5B29"/>
    <w:rsid w:val="006F29E2"/>
    <w:rsid w:val="006F38C4"/>
    <w:rsid w:val="007015EF"/>
    <w:rsid w:val="00703DFA"/>
    <w:rsid w:val="00705576"/>
    <w:rsid w:val="00706824"/>
    <w:rsid w:val="007119ED"/>
    <w:rsid w:val="00712BBD"/>
    <w:rsid w:val="00715FC5"/>
    <w:rsid w:val="007162D0"/>
    <w:rsid w:val="0071647B"/>
    <w:rsid w:val="0072230E"/>
    <w:rsid w:val="007241D1"/>
    <w:rsid w:val="00727128"/>
    <w:rsid w:val="0074114B"/>
    <w:rsid w:val="0074445B"/>
    <w:rsid w:val="00751EC6"/>
    <w:rsid w:val="00753812"/>
    <w:rsid w:val="00754442"/>
    <w:rsid w:val="00760832"/>
    <w:rsid w:val="007630D7"/>
    <w:rsid w:val="00763640"/>
    <w:rsid w:val="00764F39"/>
    <w:rsid w:val="0077012A"/>
    <w:rsid w:val="00770185"/>
    <w:rsid w:val="00775004"/>
    <w:rsid w:val="00775EA4"/>
    <w:rsid w:val="00776D52"/>
    <w:rsid w:val="0078310D"/>
    <w:rsid w:val="007844BA"/>
    <w:rsid w:val="00785B98"/>
    <w:rsid w:val="007929DD"/>
    <w:rsid w:val="00793582"/>
    <w:rsid w:val="00793C8C"/>
    <w:rsid w:val="00793F13"/>
    <w:rsid w:val="00794B1D"/>
    <w:rsid w:val="00795C63"/>
    <w:rsid w:val="0079699D"/>
    <w:rsid w:val="007A636D"/>
    <w:rsid w:val="007B0765"/>
    <w:rsid w:val="007B394B"/>
    <w:rsid w:val="007B49FD"/>
    <w:rsid w:val="007B4AEB"/>
    <w:rsid w:val="007C0B06"/>
    <w:rsid w:val="007D2222"/>
    <w:rsid w:val="007D5841"/>
    <w:rsid w:val="007E3C14"/>
    <w:rsid w:val="007F63EA"/>
    <w:rsid w:val="007F763E"/>
    <w:rsid w:val="007F774D"/>
    <w:rsid w:val="00800203"/>
    <w:rsid w:val="00804E0D"/>
    <w:rsid w:val="00815D77"/>
    <w:rsid w:val="00816E97"/>
    <w:rsid w:val="00820A4C"/>
    <w:rsid w:val="00821B8E"/>
    <w:rsid w:val="0082475D"/>
    <w:rsid w:val="008342AB"/>
    <w:rsid w:val="008358A4"/>
    <w:rsid w:val="00840FD2"/>
    <w:rsid w:val="00850EE8"/>
    <w:rsid w:val="008612D9"/>
    <w:rsid w:val="008622F1"/>
    <w:rsid w:val="00871ED6"/>
    <w:rsid w:val="008727C9"/>
    <w:rsid w:val="00876CAB"/>
    <w:rsid w:val="00885538"/>
    <w:rsid w:val="00886835"/>
    <w:rsid w:val="00887361"/>
    <w:rsid w:val="00892ED7"/>
    <w:rsid w:val="008948BD"/>
    <w:rsid w:val="00894D7E"/>
    <w:rsid w:val="008956BB"/>
    <w:rsid w:val="008A270A"/>
    <w:rsid w:val="008A4E60"/>
    <w:rsid w:val="008A7468"/>
    <w:rsid w:val="008B01E5"/>
    <w:rsid w:val="008B2D88"/>
    <w:rsid w:val="008B5472"/>
    <w:rsid w:val="008C1934"/>
    <w:rsid w:val="008C24BF"/>
    <w:rsid w:val="008C5337"/>
    <w:rsid w:val="008C5D5F"/>
    <w:rsid w:val="008C61D0"/>
    <w:rsid w:val="008D0170"/>
    <w:rsid w:val="008D4C8F"/>
    <w:rsid w:val="008D629D"/>
    <w:rsid w:val="008D6BD9"/>
    <w:rsid w:val="008F2D84"/>
    <w:rsid w:val="008F7022"/>
    <w:rsid w:val="00900BAD"/>
    <w:rsid w:val="009012FC"/>
    <w:rsid w:val="00906360"/>
    <w:rsid w:val="00912CEF"/>
    <w:rsid w:val="00914127"/>
    <w:rsid w:val="009261D1"/>
    <w:rsid w:val="009317A8"/>
    <w:rsid w:val="00931982"/>
    <w:rsid w:val="00940FA9"/>
    <w:rsid w:val="0094185C"/>
    <w:rsid w:val="0094565F"/>
    <w:rsid w:val="00951824"/>
    <w:rsid w:val="00953D01"/>
    <w:rsid w:val="00954BE9"/>
    <w:rsid w:val="00955FDE"/>
    <w:rsid w:val="0096409B"/>
    <w:rsid w:val="009641A9"/>
    <w:rsid w:val="009650AB"/>
    <w:rsid w:val="00966B8D"/>
    <w:rsid w:val="00966E0A"/>
    <w:rsid w:val="00970BEB"/>
    <w:rsid w:val="00974379"/>
    <w:rsid w:val="00974489"/>
    <w:rsid w:val="009820B4"/>
    <w:rsid w:val="0098640F"/>
    <w:rsid w:val="00990C16"/>
    <w:rsid w:val="009922F4"/>
    <w:rsid w:val="00992EF9"/>
    <w:rsid w:val="009A006C"/>
    <w:rsid w:val="009A13D5"/>
    <w:rsid w:val="009A2534"/>
    <w:rsid w:val="009A3AF9"/>
    <w:rsid w:val="009A5C67"/>
    <w:rsid w:val="009B0A5C"/>
    <w:rsid w:val="009B13E6"/>
    <w:rsid w:val="009B1C88"/>
    <w:rsid w:val="009B2763"/>
    <w:rsid w:val="009B4DD7"/>
    <w:rsid w:val="009B654C"/>
    <w:rsid w:val="009C3044"/>
    <w:rsid w:val="009C72DC"/>
    <w:rsid w:val="009C748A"/>
    <w:rsid w:val="009D48EA"/>
    <w:rsid w:val="009D5244"/>
    <w:rsid w:val="009D6889"/>
    <w:rsid w:val="009E19FF"/>
    <w:rsid w:val="009E6E12"/>
    <w:rsid w:val="009F023C"/>
    <w:rsid w:val="009F1568"/>
    <w:rsid w:val="009F5AFF"/>
    <w:rsid w:val="009F5CB6"/>
    <w:rsid w:val="009F727C"/>
    <w:rsid w:val="00A047C1"/>
    <w:rsid w:val="00A06A43"/>
    <w:rsid w:val="00A074D3"/>
    <w:rsid w:val="00A11C6C"/>
    <w:rsid w:val="00A13D2F"/>
    <w:rsid w:val="00A1525B"/>
    <w:rsid w:val="00A16DDB"/>
    <w:rsid w:val="00A2645B"/>
    <w:rsid w:val="00A312A6"/>
    <w:rsid w:val="00A32073"/>
    <w:rsid w:val="00A364AF"/>
    <w:rsid w:val="00A402A3"/>
    <w:rsid w:val="00A41B52"/>
    <w:rsid w:val="00A41D58"/>
    <w:rsid w:val="00A42C13"/>
    <w:rsid w:val="00A42E32"/>
    <w:rsid w:val="00A43B69"/>
    <w:rsid w:val="00A449D7"/>
    <w:rsid w:val="00A4708B"/>
    <w:rsid w:val="00A62190"/>
    <w:rsid w:val="00A704A5"/>
    <w:rsid w:val="00A71BD4"/>
    <w:rsid w:val="00A71E81"/>
    <w:rsid w:val="00A72232"/>
    <w:rsid w:val="00A76D7A"/>
    <w:rsid w:val="00A80101"/>
    <w:rsid w:val="00A82F27"/>
    <w:rsid w:val="00A87126"/>
    <w:rsid w:val="00A91596"/>
    <w:rsid w:val="00A937B5"/>
    <w:rsid w:val="00A94820"/>
    <w:rsid w:val="00AA4B95"/>
    <w:rsid w:val="00AA7B09"/>
    <w:rsid w:val="00AB020A"/>
    <w:rsid w:val="00AB25E7"/>
    <w:rsid w:val="00AB49BE"/>
    <w:rsid w:val="00AB7239"/>
    <w:rsid w:val="00AC1587"/>
    <w:rsid w:val="00AC5058"/>
    <w:rsid w:val="00AC6359"/>
    <w:rsid w:val="00AD2B85"/>
    <w:rsid w:val="00AD37BF"/>
    <w:rsid w:val="00AD5726"/>
    <w:rsid w:val="00AD7F52"/>
    <w:rsid w:val="00AE07E8"/>
    <w:rsid w:val="00AE1058"/>
    <w:rsid w:val="00AE2AD7"/>
    <w:rsid w:val="00AE5E3D"/>
    <w:rsid w:val="00AF0207"/>
    <w:rsid w:val="00AF3972"/>
    <w:rsid w:val="00AF4DDD"/>
    <w:rsid w:val="00B05D8C"/>
    <w:rsid w:val="00B15247"/>
    <w:rsid w:val="00B15F1A"/>
    <w:rsid w:val="00B16D97"/>
    <w:rsid w:val="00B241B0"/>
    <w:rsid w:val="00B244AE"/>
    <w:rsid w:val="00B24B2B"/>
    <w:rsid w:val="00B2551E"/>
    <w:rsid w:val="00B25CD9"/>
    <w:rsid w:val="00B30487"/>
    <w:rsid w:val="00B35A5F"/>
    <w:rsid w:val="00B40143"/>
    <w:rsid w:val="00B401FD"/>
    <w:rsid w:val="00B404AB"/>
    <w:rsid w:val="00B43436"/>
    <w:rsid w:val="00B44EA9"/>
    <w:rsid w:val="00B50582"/>
    <w:rsid w:val="00B527EC"/>
    <w:rsid w:val="00B5570E"/>
    <w:rsid w:val="00B57E63"/>
    <w:rsid w:val="00B60D59"/>
    <w:rsid w:val="00B61341"/>
    <w:rsid w:val="00B6632E"/>
    <w:rsid w:val="00B75A80"/>
    <w:rsid w:val="00B775A1"/>
    <w:rsid w:val="00B858C9"/>
    <w:rsid w:val="00B8620F"/>
    <w:rsid w:val="00B91100"/>
    <w:rsid w:val="00B920B6"/>
    <w:rsid w:val="00BA17F7"/>
    <w:rsid w:val="00BA552A"/>
    <w:rsid w:val="00BA6C64"/>
    <w:rsid w:val="00BB2487"/>
    <w:rsid w:val="00BB3ED0"/>
    <w:rsid w:val="00BC1DA3"/>
    <w:rsid w:val="00BC30DA"/>
    <w:rsid w:val="00BC5E7C"/>
    <w:rsid w:val="00BC6661"/>
    <w:rsid w:val="00BC7146"/>
    <w:rsid w:val="00BD483A"/>
    <w:rsid w:val="00BD792C"/>
    <w:rsid w:val="00BE1944"/>
    <w:rsid w:val="00BE748C"/>
    <w:rsid w:val="00BF0003"/>
    <w:rsid w:val="00BF2BA7"/>
    <w:rsid w:val="00BF33AD"/>
    <w:rsid w:val="00BF5B91"/>
    <w:rsid w:val="00BF6D81"/>
    <w:rsid w:val="00C00A09"/>
    <w:rsid w:val="00C00DE9"/>
    <w:rsid w:val="00C06A50"/>
    <w:rsid w:val="00C06B6B"/>
    <w:rsid w:val="00C06FD5"/>
    <w:rsid w:val="00C07CCA"/>
    <w:rsid w:val="00C124C7"/>
    <w:rsid w:val="00C1297C"/>
    <w:rsid w:val="00C140C9"/>
    <w:rsid w:val="00C1578D"/>
    <w:rsid w:val="00C15B93"/>
    <w:rsid w:val="00C169F8"/>
    <w:rsid w:val="00C1722F"/>
    <w:rsid w:val="00C25516"/>
    <w:rsid w:val="00C370DD"/>
    <w:rsid w:val="00C40A98"/>
    <w:rsid w:val="00C40F7B"/>
    <w:rsid w:val="00C4123C"/>
    <w:rsid w:val="00C537FD"/>
    <w:rsid w:val="00C54990"/>
    <w:rsid w:val="00C54E49"/>
    <w:rsid w:val="00C56086"/>
    <w:rsid w:val="00C64D4A"/>
    <w:rsid w:val="00C70E4B"/>
    <w:rsid w:val="00C728E2"/>
    <w:rsid w:val="00C72DCC"/>
    <w:rsid w:val="00C771C0"/>
    <w:rsid w:val="00C77480"/>
    <w:rsid w:val="00C87109"/>
    <w:rsid w:val="00C93CC7"/>
    <w:rsid w:val="00C94292"/>
    <w:rsid w:val="00C95422"/>
    <w:rsid w:val="00CA035D"/>
    <w:rsid w:val="00CA1023"/>
    <w:rsid w:val="00CA4ADA"/>
    <w:rsid w:val="00CA5A62"/>
    <w:rsid w:val="00CB0C37"/>
    <w:rsid w:val="00CB2847"/>
    <w:rsid w:val="00CC0EE1"/>
    <w:rsid w:val="00CC205D"/>
    <w:rsid w:val="00CC3179"/>
    <w:rsid w:val="00CC656D"/>
    <w:rsid w:val="00CC69A2"/>
    <w:rsid w:val="00CC6A49"/>
    <w:rsid w:val="00CD0447"/>
    <w:rsid w:val="00CD05CD"/>
    <w:rsid w:val="00CD2AAD"/>
    <w:rsid w:val="00CD3E68"/>
    <w:rsid w:val="00CD3EF6"/>
    <w:rsid w:val="00CD64DC"/>
    <w:rsid w:val="00CE078E"/>
    <w:rsid w:val="00CE0AB9"/>
    <w:rsid w:val="00CE2B7C"/>
    <w:rsid w:val="00CE3DBC"/>
    <w:rsid w:val="00CF34BE"/>
    <w:rsid w:val="00CF4421"/>
    <w:rsid w:val="00D02947"/>
    <w:rsid w:val="00D06619"/>
    <w:rsid w:val="00D06F49"/>
    <w:rsid w:val="00D07634"/>
    <w:rsid w:val="00D10D5E"/>
    <w:rsid w:val="00D145E0"/>
    <w:rsid w:val="00D15ADD"/>
    <w:rsid w:val="00D160D7"/>
    <w:rsid w:val="00D2481F"/>
    <w:rsid w:val="00D32F6E"/>
    <w:rsid w:val="00D3496C"/>
    <w:rsid w:val="00D41262"/>
    <w:rsid w:val="00D419A4"/>
    <w:rsid w:val="00D41A5A"/>
    <w:rsid w:val="00D436D3"/>
    <w:rsid w:val="00D43DD1"/>
    <w:rsid w:val="00D461EB"/>
    <w:rsid w:val="00D50538"/>
    <w:rsid w:val="00D55F6B"/>
    <w:rsid w:val="00D5627C"/>
    <w:rsid w:val="00D56829"/>
    <w:rsid w:val="00D60246"/>
    <w:rsid w:val="00D613C7"/>
    <w:rsid w:val="00D61A7D"/>
    <w:rsid w:val="00D66911"/>
    <w:rsid w:val="00D670CE"/>
    <w:rsid w:val="00D70959"/>
    <w:rsid w:val="00D7275B"/>
    <w:rsid w:val="00D743C6"/>
    <w:rsid w:val="00D74E7A"/>
    <w:rsid w:val="00D754BF"/>
    <w:rsid w:val="00D7617D"/>
    <w:rsid w:val="00D82530"/>
    <w:rsid w:val="00D855F1"/>
    <w:rsid w:val="00D856F0"/>
    <w:rsid w:val="00D87D2C"/>
    <w:rsid w:val="00D90425"/>
    <w:rsid w:val="00D93832"/>
    <w:rsid w:val="00D94C41"/>
    <w:rsid w:val="00D97C35"/>
    <w:rsid w:val="00DA707B"/>
    <w:rsid w:val="00DA755F"/>
    <w:rsid w:val="00DB26FE"/>
    <w:rsid w:val="00DB3627"/>
    <w:rsid w:val="00DC4047"/>
    <w:rsid w:val="00DC7466"/>
    <w:rsid w:val="00DD06A3"/>
    <w:rsid w:val="00DD421D"/>
    <w:rsid w:val="00DE02E7"/>
    <w:rsid w:val="00DE4FB5"/>
    <w:rsid w:val="00DE541B"/>
    <w:rsid w:val="00DE6340"/>
    <w:rsid w:val="00DF0F3B"/>
    <w:rsid w:val="00DF176A"/>
    <w:rsid w:val="00DF598C"/>
    <w:rsid w:val="00E0053F"/>
    <w:rsid w:val="00E008CE"/>
    <w:rsid w:val="00E07551"/>
    <w:rsid w:val="00E10D9E"/>
    <w:rsid w:val="00E115EF"/>
    <w:rsid w:val="00E12053"/>
    <w:rsid w:val="00E13578"/>
    <w:rsid w:val="00E1402F"/>
    <w:rsid w:val="00E1695F"/>
    <w:rsid w:val="00E1709E"/>
    <w:rsid w:val="00E17D5B"/>
    <w:rsid w:val="00E2231E"/>
    <w:rsid w:val="00E24C75"/>
    <w:rsid w:val="00E301F0"/>
    <w:rsid w:val="00E3149C"/>
    <w:rsid w:val="00E345CF"/>
    <w:rsid w:val="00E37024"/>
    <w:rsid w:val="00E37CFC"/>
    <w:rsid w:val="00E41B69"/>
    <w:rsid w:val="00E45AF8"/>
    <w:rsid w:val="00E532B3"/>
    <w:rsid w:val="00E53BF6"/>
    <w:rsid w:val="00E5453F"/>
    <w:rsid w:val="00E628B2"/>
    <w:rsid w:val="00E63232"/>
    <w:rsid w:val="00E64CDF"/>
    <w:rsid w:val="00E65127"/>
    <w:rsid w:val="00E6752E"/>
    <w:rsid w:val="00E67BA9"/>
    <w:rsid w:val="00E67FE9"/>
    <w:rsid w:val="00E7729B"/>
    <w:rsid w:val="00E855C7"/>
    <w:rsid w:val="00E85FA3"/>
    <w:rsid w:val="00E92255"/>
    <w:rsid w:val="00E92EBD"/>
    <w:rsid w:val="00E96415"/>
    <w:rsid w:val="00E96FEE"/>
    <w:rsid w:val="00EA2712"/>
    <w:rsid w:val="00EA2AB5"/>
    <w:rsid w:val="00EB1ED6"/>
    <w:rsid w:val="00EB6B38"/>
    <w:rsid w:val="00EC3372"/>
    <w:rsid w:val="00EC39AB"/>
    <w:rsid w:val="00EC7661"/>
    <w:rsid w:val="00ED1226"/>
    <w:rsid w:val="00ED4B10"/>
    <w:rsid w:val="00EE2EAD"/>
    <w:rsid w:val="00EF0A8D"/>
    <w:rsid w:val="00EF1671"/>
    <w:rsid w:val="00EF2CA1"/>
    <w:rsid w:val="00F0284D"/>
    <w:rsid w:val="00F20AD6"/>
    <w:rsid w:val="00F22AD6"/>
    <w:rsid w:val="00F3081C"/>
    <w:rsid w:val="00F314DB"/>
    <w:rsid w:val="00F32C5B"/>
    <w:rsid w:val="00F40435"/>
    <w:rsid w:val="00F40A2C"/>
    <w:rsid w:val="00F43510"/>
    <w:rsid w:val="00F4682A"/>
    <w:rsid w:val="00F47E3D"/>
    <w:rsid w:val="00F5201D"/>
    <w:rsid w:val="00F53C2A"/>
    <w:rsid w:val="00F55C19"/>
    <w:rsid w:val="00F60268"/>
    <w:rsid w:val="00F60ABB"/>
    <w:rsid w:val="00F71A6E"/>
    <w:rsid w:val="00F73B98"/>
    <w:rsid w:val="00F76BE3"/>
    <w:rsid w:val="00F83592"/>
    <w:rsid w:val="00F85DCD"/>
    <w:rsid w:val="00F8778C"/>
    <w:rsid w:val="00F92DA7"/>
    <w:rsid w:val="00F94AC2"/>
    <w:rsid w:val="00F9773E"/>
    <w:rsid w:val="00F97B81"/>
    <w:rsid w:val="00FA3D2A"/>
    <w:rsid w:val="00FA3F76"/>
    <w:rsid w:val="00FA403C"/>
    <w:rsid w:val="00FA632C"/>
    <w:rsid w:val="00FB0C6F"/>
    <w:rsid w:val="00FB6BC4"/>
    <w:rsid w:val="00FB6D43"/>
    <w:rsid w:val="00FC05F0"/>
    <w:rsid w:val="00FC4978"/>
    <w:rsid w:val="00FC6C70"/>
    <w:rsid w:val="00FD000F"/>
    <w:rsid w:val="00FE0FB1"/>
    <w:rsid w:val="00FE7A51"/>
    <w:rsid w:val="00FF0648"/>
    <w:rsid w:val="00FF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22"/>
  </w:style>
  <w:style w:type="paragraph" w:styleId="1">
    <w:name w:val="heading 1"/>
    <w:basedOn w:val="a"/>
    <w:next w:val="a"/>
    <w:link w:val="10"/>
    <w:uiPriority w:val="99"/>
    <w:qFormat/>
    <w:rsid w:val="00323C9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F7022"/>
  </w:style>
  <w:style w:type="table" w:styleId="a3">
    <w:name w:val="Table Grid"/>
    <w:basedOn w:val="a1"/>
    <w:uiPriority w:val="59"/>
    <w:rsid w:val="00196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6A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23C9B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FB6BC4"/>
    <w:rPr>
      <w:color w:val="106BBE"/>
    </w:rPr>
  </w:style>
  <w:style w:type="paragraph" w:styleId="a6">
    <w:name w:val="Normal (Web)"/>
    <w:basedOn w:val="a"/>
    <w:uiPriority w:val="99"/>
    <w:semiHidden/>
    <w:unhideWhenUsed/>
    <w:rsid w:val="00FB6BC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eg49.roszdrav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5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Росздравнадзора по Магаданской области</Company>
  <LinksUpToDate>false</LinksUpToDate>
  <CharactersWithSpaces>12309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Hawk</cp:lastModifiedBy>
  <cp:revision>23</cp:revision>
  <cp:lastPrinted>2017-10-27T03:54:00Z</cp:lastPrinted>
  <dcterms:created xsi:type="dcterms:W3CDTF">2016-12-19T02:15:00Z</dcterms:created>
  <dcterms:modified xsi:type="dcterms:W3CDTF">2018-02-19T06:32:00Z</dcterms:modified>
</cp:coreProperties>
</file>